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EF" w:rsidRDefault="009F1DEF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724A01" w:rsidRPr="00724A01" w:rsidRDefault="00724A01" w:rsidP="00724A0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t>АДМИНИСТРАЦИЯ АНУЙСКОГО СЕЛЬСОВЕТА</w:t>
      </w:r>
      <w:r w:rsidRPr="00724A01">
        <w:rPr>
          <w:rFonts w:ascii="Times New Roman" w:hAnsi="Times New Roman" w:cs="Times New Roman"/>
          <w:sz w:val="28"/>
          <w:szCs w:val="28"/>
        </w:rPr>
        <w:br/>
        <w:t>СМОЛЕНСКОГО РАЙОНА АЛТАЙСКОГО КРАЯ</w:t>
      </w:r>
    </w:p>
    <w:p w:rsidR="00724A01" w:rsidRPr="00724A01" w:rsidRDefault="00724A01" w:rsidP="00724A0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724A01" w:rsidRPr="00724A01" w:rsidRDefault="00724A01" w:rsidP="00724A0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4A01" w:rsidRPr="00724A01" w:rsidRDefault="00724A01" w:rsidP="00724A01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4A01" w:rsidRPr="00724A01" w:rsidRDefault="00724A01" w:rsidP="00724A0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t xml:space="preserve">08.11.2023    № </w:t>
      </w:r>
      <w:r w:rsidR="005E72CD">
        <w:rPr>
          <w:rFonts w:ascii="Times New Roman" w:hAnsi="Times New Roman" w:cs="Times New Roman"/>
          <w:sz w:val="28"/>
          <w:szCs w:val="28"/>
        </w:rPr>
        <w:t>76</w:t>
      </w:r>
      <w:r w:rsidRPr="00724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с. Ануйское</w:t>
      </w:r>
    </w:p>
    <w:p w:rsidR="00724A01" w:rsidRPr="00724A01" w:rsidRDefault="00724A01" w:rsidP="00724A0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724A01" w:rsidRPr="00724A01" w:rsidRDefault="00724A01" w:rsidP="00724A01">
      <w:pPr>
        <w:pStyle w:val="ae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t xml:space="preserve">Об  утверждении  муниципальной программы </w:t>
      </w:r>
    </w:p>
    <w:p w:rsidR="00724A01" w:rsidRPr="00724A01" w:rsidRDefault="00724A01" w:rsidP="00724A01">
      <w:pPr>
        <w:pStyle w:val="ae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</w:t>
      </w:r>
    </w:p>
    <w:p w:rsidR="00724A01" w:rsidRPr="00724A01" w:rsidRDefault="00724A01" w:rsidP="00724A01">
      <w:pPr>
        <w:pStyle w:val="ae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</w:p>
    <w:p w:rsidR="00724A01" w:rsidRPr="00724A01" w:rsidRDefault="00724A01" w:rsidP="00724A01">
      <w:pPr>
        <w:pStyle w:val="ae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t>Ануйский сельсовет Смоленского района</w:t>
      </w:r>
    </w:p>
    <w:p w:rsidR="00724A01" w:rsidRPr="00724A01" w:rsidRDefault="00724A01" w:rsidP="00724A01">
      <w:pPr>
        <w:pStyle w:val="ae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t>Алтайского края» на 2023-2033 годы.</w:t>
      </w:r>
    </w:p>
    <w:p w:rsidR="00724A01" w:rsidRPr="00724A01" w:rsidRDefault="00724A01" w:rsidP="00724A0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724A01" w:rsidRPr="00724A01" w:rsidRDefault="00724A01" w:rsidP="00724A0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724A01" w:rsidRPr="00724A01" w:rsidRDefault="00724A01" w:rsidP="00724A0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t>В соответствии с основными направлениями развития муниципального образования Ануйский сельсовет Смоленского района Алтайского края, предусмотренными Генеральным планом муниципального образования Ануйский сельсовет Смоленского района Алтайского края                         ПОСТАНОВЛЯЮ:</w:t>
      </w:r>
    </w:p>
    <w:p w:rsidR="00724A01" w:rsidRPr="00724A01" w:rsidRDefault="00724A01" w:rsidP="00724A0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724A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724A01">
        <w:rPr>
          <w:rFonts w:ascii="Times New Roman" w:hAnsi="Times New Roman" w:cs="Times New Roman"/>
          <w:sz w:val="28"/>
          <w:szCs w:val="28"/>
        </w:rPr>
        <w:t xml:space="preserve">программу «Комплексное развитие систем коммунальной инфраструктуры муниципального образования Ануйский сельсовет          Смоленского района Алтайского края» на период 2023-2033 года согласно приложению. </w:t>
      </w:r>
    </w:p>
    <w:p w:rsidR="00724A01" w:rsidRPr="00724A01" w:rsidRDefault="00724A01" w:rsidP="00724A01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24A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  <w:r w:rsidRPr="00724A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2.Обнародовать н</w:t>
      </w:r>
      <w:r w:rsidRPr="00724A01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Pr="00724A01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724A01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724A01" w:rsidRPr="00724A01" w:rsidRDefault="00724A01" w:rsidP="00724A01">
      <w:pPr>
        <w:pStyle w:val="ae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24A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3. </w:t>
      </w:r>
      <w:r w:rsidRPr="00724A01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24A01" w:rsidRPr="00724A01" w:rsidRDefault="00724A01" w:rsidP="00724A01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A01" w:rsidRPr="00724A01" w:rsidRDefault="00724A01" w:rsidP="00724A01">
      <w:pPr>
        <w:pStyle w:val="ae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4A01" w:rsidRPr="00724A01" w:rsidRDefault="00724A01" w:rsidP="00724A01">
      <w:pPr>
        <w:pStyle w:val="ae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4A01" w:rsidRPr="00724A01" w:rsidRDefault="00724A01" w:rsidP="00724A01">
      <w:pPr>
        <w:pStyle w:val="ae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4A01" w:rsidRPr="00724A01" w:rsidRDefault="00724A01" w:rsidP="00724A0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t>Глава  сельсовета</w:t>
      </w:r>
      <w:r w:rsidRPr="00724A01">
        <w:rPr>
          <w:rFonts w:ascii="Times New Roman" w:hAnsi="Times New Roman" w:cs="Times New Roman"/>
          <w:sz w:val="28"/>
          <w:szCs w:val="28"/>
        </w:rPr>
        <w:tab/>
      </w:r>
      <w:r w:rsidRPr="00724A01">
        <w:rPr>
          <w:rFonts w:ascii="Times New Roman" w:hAnsi="Times New Roman" w:cs="Times New Roman"/>
          <w:sz w:val="28"/>
          <w:szCs w:val="28"/>
        </w:rPr>
        <w:tab/>
      </w:r>
      <w:r w:rsidRPr="00724A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Д.В.Макеев </w:t>
      </w:r>
    </w:p>
    <w:p w:rsidR="00724A01" w:rsidRDefault="00724A01" w:rsidP="00724A0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24A01">
        <w:rPr>
          <w:rFonts w:ascii="Times New Roman" w:hAnsi="Times New Roman" w:cs="Times New Roman"/>
          <w:sz w:val="28"/>
          <w:szCs w:val="28"/>
        </w:rPr>
        <w:br w:type="page"/>
      </w:r>
    </w:p>
    <w:p w:rsidR="00724A01" w:rsidRDefault="00724A01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CC4B0F" w:rsidRPr="005B2A9E" w:rsidRDefault="00CC4B0F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5B2A9E">
        <w:rPr>
          <w:rFonts w:ascii="Times New Roman" w:hAnsi="Times New Roman" w:cs="Times New Roman"/>
          <w:sz w:val="28"/>
          <w:szCs w:val="28"/>
        </w:rPr>
        <w:t>ПРИЛОЖЕНИЕ</w:t>
      </w:r>
    </w:p>
    <w:p w:rsidR="00CC4B0F" w:rsidRPr="005B2A9E" w:rsidRDefault="00CC4B0F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5B2A9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4B0F" w:rsidRPr="00D47F83" w:rsidRDefault="00D12B30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Ануй</w:t>
      </w:r>
      <w:r w:rsidR="00B460C9">
        <w:rPr>
          <w:rFonts w:ascii="Times New Roman" w:hAnsi="Times New Roman" w:cs="Times New Roman"/>
          <w:sz w:val="28"/>
          <w:szCs w:val="28"/>
        </w:rPr>
        <w:t>ского</w:t>
      </w:r>
      <w:r w:rsidR="00CC4B0F" w:rsidRPr="00D47F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4B0F" w:rsidRPr="005B2A9E" w:rsidRDefault="00CC4B0F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47F83">
        <w:rPr>
          <w:rFonts w:ascii="Times New Roman" w:hAnsi="Times New Roman" w:cs="Times New Roman"/>
          <w:sz w:val="28"/>
          <w:szCs w:val="28"/>
        </w:rPr>
        <w:t xml:space="preserve">от  </w:t>
      </w:r>
      <w:r w:rsidR="00724A01">
        <w:rPr>
          <w:rFonts w:ascii="Times New Roman" w:hAnsi="Times New Roman" w:cs="Times New Roman"/>
          <w:sz w:val="28"/>
          <w:szCs w:val="28"/>
        </w:rPr>
        <w:t>08.11.2023</w:t>
      </w:r>
      <w:r w:rsidRPr="00D47F83">
        <w:rPr>
          <w:rFonts w:ascii="Times New Roman" w:hAnsi="Times New Roman" w:cs="Times New Roman"/>
          <w:sz w:val="28"/>
          <w:szCs w:val="28"/>
        </w:rPr>
        <w:t xml:space="preserve"> № </w:t>
      </w:r>
      <w:r w:rsidR="005E72CD">
        <w:rPr>
          <w:rFonts w:ascii="Times New Roman" w:hAnsi="Times New Roman" w:cs="Times New Roman"/>
          <w:sz w:val="28"/>
          <w:szCs w:val="28"/>
        </w:rPr>
        <w:t>76</w:t>
      </w: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B2A9E" w:rsidRDefault="00CC4B0F" w:rsidP="00CC4B0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9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C4B0F" w:rsidRPr="005B2A9E" w:rsidRDefault="00CC4B0F" w:rsidP="00CC4B0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9E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</w:t>
      </w:r>
    </w:p>
    <w:p w:rsidR="00CC4B0F" w:rsidRPr="005B2A9E" w:rsidRDefault="00CC4B0F" w:rsidP="00CC4B0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9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C4B0F" w:rsidRPr="005B2A9E" w:rsidRDefault="00B460C9" w:rsidP="00CC4B0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Ануйский</w:t>
      </w:r>
      <w:r w:rsidR="00CC4B0F" w:rsidRPr="005B2A9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E02294">
        <w:rPr>
          <w:rFonts w:ascii="Times New Roman" w:hAnsi="Times New Roman" w:cs="Times New Roman"/>
          <w:b/>
          <w:sz w:val="28"/>
          <w:szCs w:val="28"/>
        </w:rPr>
        <w:t>Смоленского</w:t>
      </w:r>
      <w:r w:rsidR="00CC4B0F" w:rsidRPr="005B2A9E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CC4B0F" w:rsidRPr="005B2A9E" w:rsidRDefault="00353DFD" w:rsidP="00CC4B0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E02294">
        <w:rPr>
          <w:rFonts w:ascii="Times New Roman" w:hAnsi="Times New Roman" w:cs="Times New Roman"/>
          <w:b/>
          <w:sz w:val="28"/>
          <w:szCs w:val="28"/>
        </w:rPr>
        <w:t>2</w:t>
      </w:r>
      <w:r w:rsidR="00C639AF">
        <w:rPr>
          <w:rFonts w:ascii="Times New Roman" w:hAnsi="Times New Roman" w:cs="Times New Roman"/>
          <w:b/>
          <w:sz w:val="28"/>
          <w:szCs w:val="28"/>
        </w:rPr>
        <w:t>3</w:t>
      </w:r>
      <w:r w:rsidR="00CC4B0F" w:rsidRPr="005B2A9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B3EED">
        <w:rPr>
          <w:rFonts w:ascii="Times New Roman" w:hAnsi="Times New Roman" w:cs="Times New Roman"/>
          <w:b/>
          <w:sz w:val="28"/>
          <w:szCs w:val="28"/>
        </w:rPr>
        <w:t>3</w:t>
      </w:r>
      <w:r w:rsidR="00C639AF">
        <w:rPr>
          <w:rFonts w:ascii="Times New Roman" w:hAnsi="Times New Roman" w:cs="Times New Roman"/>
          <w:b/>
          <w:sz w:val="28"/>
          <w:szCs w:val="28"/>
        </w:rPr>
        <w:t>3</w:t>
      </w:r>
      <w:r w:rsidR="00CC4B0F" w:rsidRPr="005B2A9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C4B0F" w:rsidRPr="005B2A9E" w:rsidRDefault="00CC4B0F" w:rsidP="00CC4B0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B2A9E">
        <w:rPr>
          <w:rFonts w:ascii="Times New Roman" w:hAnsi="Times New Roman" w:cs="Times New Roman"/>
          <w:sz w:val="28"/>
          <w:szCs w:val="28"/>
        </w:rPr>
        <w:br w:type="page"/>
      </w:r>
    </w:p>
    <w:p w:rsidR="00CC4B0F" w:rsidRPr="005B2A9E" w:rsidRDefault="00CC4B0F" w:rsidP="00CC4B0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9E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</w:t>
      </w:r>
    </w:p>
    <w:tbl>
      <w:tblPr>
        <w:tblW w:w="963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11"/>
        <w:gridCol w:w="6619"/>
      </w:tblGrid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 w:rsidP="00B460C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«Комплексное развитие систем коммунальной инфраструктуры муниципального образования </w:t>
            </w:r>
            <w:r w:rsidR="00B460C9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r w:rsidR="009316C4"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 </w:t>
            </w:r>
            <w:r w:rsidR="00E02294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642960">
              <w:rPr>
                <w:rFonts w:ascii="Times New Roman" w:hAnsi="Times New Roman" w:cs="Times New Roman"/>
                <w:sz w:val="28"/>
                <w:szCs w:val="28"/>
              </w:rPr>
              <w:t>Алтайского края на 20</w:t>
            </w:r>
            <w:r w:rsidR="00E022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5D0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года (далее – Программа)</w:t>
            </w:r>
          </w:p>
        </w:tc>
      </w:tr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1. Федеральный закон № 131-ФЗ от 06.10.2003 «Об общих принципах организации местного самоуправления в Российской Федерации». 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2. Постановление Правительства Российской Федерации от 14 июня 2013г. № 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3. Генеральный план муниципального образования </w:t>
            </w:r>
            <w:r w:rsidR="00B460C9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r w:rsidR="00A32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r w:rsidR="00E02294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края. </w:t>
            </w:r>
          </w:p>
          <w:p w:rsidR="00CC4B0F" w:rsidRPr="005B2A9E" w:rsidRDefault="00CC4B0F" w:rsidP="00B460C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4. Устав муниципального образования </w:t>
            </w:r>
            <w:r w:rsidR="00B460C9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Заказчик Программы, его местонахождение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 w:rsidP="0060272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460C9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r w:rsidR="00A32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E02294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края, Алтайский край, </w:t>
            </w:r>
            <w:r w:rsidR="00E02294">
              <w:rPr>
                <w:rFonts w:ascii="Times New Roman" w:hAnsi="Times New Roman" w:cs="Times New Roman"/>
                <w:sz w:val="28"/>
                <w:szCs w:val="28"/>
              </w:rPr>
              <w:t>Смоленский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</w:t>
            </w:r>
            <w:r w:rsidR="00B460C9">
              <w:rPr>
                <w:rFonts w:ascii="Times New Roman" w:hAnsi="Times New Roman" w:cs="Times New Roman"/>
                <w:sz w:val="28"/>
                <w:szCs w:val="28"/>
              </w:rPr>
              <w:t>Ануйское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6C4" w:rsidRPr="005B2A9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5D0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725">
              <w:rPr>
                <w:rFonts w:ascii="Times New Roman" w:hAnsi="Times New Roman" w:cs="Times New Roman"/>
                <w:sz w:val="28"/>
                <w:szCs w:val="28"/>
              </w:rPr>
              <w:t>Центральная, 3</w:t>
            </w:r>
          </w:p>
        </w:tc>
      </w:tr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Программы, его местонахождение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A322C2" w:rsidP="0060272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02725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края, Алтайский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Смоленский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</w:t>
            </w:r>
            <w:r w:rsidR="00602725">
              <w:rPr>
                <w:rFonts w:ascii="Times New Roman" w:hAnsi="Times New Roman" w:cs="Times New Roman"/>
                <w:sz w:val="28"/>
                <w:szCs w:val="28"/>
              </w:rPr>
              <w:t>Ануйское</w:t>
            </w:r>
            <w:r w:rsidR="00C639A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602725">
              <w:rPr>
                <w:rFonts w:ascii="Times New Roman" w:hAnsi="Times New Roman" w:cs="Times New Roman"/>
                <w:sz w:val="28"/>
                <w:szCs w:val="28"/>
              </w:rPr>
              <w:t>Центральная, 3</w:t>
            </w:r>
          </w:p>
        </w:tc>
      </w:tr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потребностей населения, предприятий и организаций качественными коммунальными услугами.</w:t>
            </w:r>
          </w:p>
        </w:tc>
      </w:tr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- развитие, реконструкция и модернизация имеющихся систем коммунальной инфраструктуры;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новых коммунальных систем, необходимых при освоении новых земельных участков. </w:t>
            </w:r>
          </w:p>
        </w:tc>
      </w:tr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-  развитие, реконструкции и модернизации системы коммунальной инфраструктуры;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- создание новых коммунальных систем, необходимых при освоении  новых земельных участков;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-  доля численности населения, обеспеченного водой питьевого качества;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-отказ от твёрдого топлива;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- доля потерь при производстве и транспортировке до потребителя (вода, тепловая энергия);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Снижения количества аварий системы водоснабжения.</w:t>
            </w:r>
          </w:p>
        </w:tc>
      </w:tr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642960" w:rsidP="00C639A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22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B0F" w:rsidRPr="005B2A9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31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B0F"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государственной программы «Комплексное развитие систем коммунальной инфраструктуры МО </w:t>
            </w:r>
            <w:r w:rsidR="00602725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r w:rsidR="009316C4"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 w:rsidR="001B69B2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r w:rsidR="00353D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</w:t>
            </w:r>
            <w:r w:rsidR="001B6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32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годы» состоит из: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федеральный бюджет,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краевой бюджет,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местный бюджет.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законом о краевом и районном бюджетах на очередной финансовый год. Органы местного самоуправления при формировании местных бюджетов предусматривают средства на софинансирование  программы в соответствии с нормативными актами Алтайского края</w:t>
            </w:r>
          </w:p>
        </w:tc>
      </w:tr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 w:rsidP="001B69B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запланированных мероприятий по проектированию, строительству, реконструкции объектов </w:t>
            </w:r>
            <w:r w:rsidR="001B69B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коммунальной 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E1E93" w:rsidRPr="00D03CE1" w:rsidRDefault="00BE1E93" w:rsidP="0091148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CE1">
              <w:rPr>
                <w:rFonts w:ascii="Times New Roman" w:hAnsi="Times New Roman" w:cs="Times New Roman"/>
                <w:sz w:val="28"/>
                <w:szCs w:val="28"/>
              </w:rPr>
              <w:t xml:space="preserve">-Капитальный ремонт </w:t>
            </w:r>
            <w:r w:rsidR="00597644">
              <w:rPr>
                <w:rFonts w:ascii="Times New Roman" w:hAnsi="Times New Roman" w:cs="Times New Roman"/>
                <w:sz w:val="28"/>
                <w:szCs w:val="28"/>
              </w:rPr>
              <w:t>тепловых сетей</w:t>
            </w:r>
            <w:r w:rsidRPr="00D03CE1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адресу Алтайский край Смоленский район с. </w:t>
            </w:r>
            <w:r w:rsidR="00602725">
              <w:rPr>
                <w:rFonts w:ascii="Times New Roman" w:hAnsi="Times New Roman" w:cs="Times New Roman"/>
                <w:sz w:val="28"/>
                <w:szCs w:val="28"/>
              </w:rPr>
              <w:t>Ануйское</w:t>
            </w:r>
            <w:r w:rsidRPr="00D03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48A" w:rsidRPr="0092189D" w:rsidRDefault="0091148A" w:rsidP="0091148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CE1">
              <w:rPr>
                <w:rFonts w:ascii="Times New Roman" w:hAnsi="Times New Roman" w:cs="Times New Roman"/>
                <w:sz w:val="28"/>
                <w:szCs w:val="28"/>
              </w:rPr>
              <w:t>- ремонт и замену ветхих водопроводных сетей, в том числе переход на полиэтиленовые трубопроводы.</w:t>
            </w:r>
            <w:r w:rsidRPr="0092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90F" w:rsidRPr="005B2A9E" w:rsidRDefault="00BE09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замена 400 метров тепловых сетей с. Ануйское 2025-2030 г.</w:t>
            </w:r>
          </w:p>
        </w:tc>
      </w:tr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потребностей населения, предприятий и организаций качественными  услугами водоснабжения, водоотведения, теплоснабжения, электроснабжения </w:t>
            </w:r>
          </w:p>
        </w:tc>
      </w:tr>
      <w:tr w:rsidR="00CC4B0F" w:rsidRPr="005B2A9E" w:rsidTr="00CC4B0F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</w:t>
            </w:r>
          </w:p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4B0F" w:rsidRPr="005B2A9E" w:rsidRDefault="00CC4B0F" w:rsidP="0060272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Программы осуществляет администрация </w:t>
            </w:r>
            <w:r w:rsidR="00602725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1B69B2">
              <w:rPr>
                <w:rFonts w:ascii="Times New Roman" w:hAnsi="Times New Roman" w:cs="Times New Roman"/>
                <w:sz w:val="28"/>
                <w:szCs w:val="28"/>
              </w:rPr>
              <w:t>Смоленского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</w:p>
        </w:tc>
      </w:tr>
    </w:tbl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B2A9E" w:rsidRDefault="002A2303" w:rsidP="00CC4B0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4B0F" w:rsidRPr="005B2A9E">
        <w:rPr>
          <w:rFonts w:ascii="Times New Roman" w:hAnsi="Times New Roman" w:cs="Times New Roman"/>
          <w:sz w:val="28"/>
          <w:szCs w:val="28"/>
        </w:rPr>
        <w:t>2</w:t>
      </w:r>
      <w:r w:rsidR="00CC4B0F" w:rsidRPr="005B2A9E">
        <w:rPr>
          <w:rFonts w:ascii="Times New Roman" w:hAnsi="Times New Roman" w:cs="Times New Roman"/>
          <w:b/>
          <w:sz w:val="28"/>
          <w:szCs w:val="28"/>
        </w:rPr>
        <w:t>.  Характеристика существующего состояния систем коммунальной инфраструктуры.</w:t>
      </w: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B80" w:rsidRDefault="00CD2B80" w:rsidP="00CD2B80">
      <w:pPr>
        <w:pStyle w:val="91"/>
        <w:numPr>
          <w:ilvl w:val="1"/>
          <w:numId w:val="7"/>
        </w:numPr>
        <w:jc w:val="left"/>
        <w:rPr>
          <w:rStyle w:val="101"/>
          <w:b/>
        </w:rPr>
      </w:pPr>
      <w:r>
        <w:rPr>
          <w:rStyle w:val="101"/>
          <w:b/>
        </w:rPr>
        <w:t>Географическое положение</w:t>
      </w:r>
    </w:p>
    <w:p w:rsidR="00CD2B80" w:rsidRPr="00CD2B80" w:rsidRDefault="00CD2B80" w:rsidP="00CD2B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80">
        <w:rPr>
          <w:rFonts w:ascii="Times New Roman" w:hAnsi="Times New Roman" w:cs="Times New Roman"/>
          <w:sz w:val="28"/>
          <w:szCs w:val="28"/>
        </w:rPr>
        <w:t>Территория образования расположена в северо-западной части  района и имеет границы: на севере и  западе с МО Быстроистокский район (центр с. Быстрый Исток), на северо-востоке – с МО Линевский сельсовет (центр п. Линевский), на юго-востоке – с МО Кировский сельсовет (центр п. Кировский), на юге с.– с МО Новотырышкинский сельсовет (с. Новотырышкино). В состав МО Ануйский сельсовет входит с. Ануйское, являющееся центром образования, с. Старотырышкино.</w:t>
      </w:r>
    </w:p>
    <w:p w:rsidR="00CD2B80" w:rsidRPr="005670A8" w:rsidRDefault="00CD2B80" w:rsidP="00CD2B80">
      <w:pPr>
        <w:pStyle w:val="S"/>
        <w:jc w:val="both"/>
        <w:rPr>
          <w:sz w:val="28"/>
          <w:szCs w:val="28"/>
        </w:rPr>
      </w:pPr>
      <w:r w:rsidRPr="005670A8">
        <w:rPr>
          <w:sz w:val="28"/>
          <w:szCs w:val="28"/>
        </w:rPr>
        <w:lastRenderedPageBreak/>
        <w:t xml:space="preserve">Площадь муниципального образования в прежних границах составляет </w:t>
      </w:r>
      <w:smartTag w:uri="urn:schemas-microsoft-com:office:smarttags" w:element="metricconverter">
        <w:smartTagPr>
          <w:attr w:name="ProductID" w:val="19334 га"/>
        </w:smartTagPr>
        <w:r w:rsidRPr="00E51F65">
          <w:rPr>
            <w:b/>
            <w:sz w:val="28"/>
            <w:szCs w:val="28"/>
          </w:rPr>
          <w:t>19334</w:t>
        </w:r>
        <w:r w:rsidRPr="005670A8">
          <w:rPr>
            <w:b/>
            <w:sz w:val="28"/>
            <w:szCs w:val="28"/>
          </w:rPr>
          <w:t xml:space="preserve"> </w:t>
        </w:r>
        <w:r w:rsidRPr="005670A8">
          <w:rPr>
            <w:sz w:val="28"/>
            <w:szCs w:val="28"/>
          </w:rPr>
          <w:t>га</w:t>
        </w:r>
      </w:smartTag>
      <w:r w:rsidRPr="005670A8">
        <w:rPr>
          <w:sz w:val="28"/>
          <w:szCs w:val="28"/>
        </w:rPr>
        <w:t>.</w:t>
      </w:r>
    </w:p>
    <w:p w:rsidR="00CD2B80" w:rsidRPr="005670A8" w:rsidRDefault="00CD2B80" w:rsidP="00CD2B80">
      <w:pPr>
        <w:jc w:val="both"/>
        <w:rPr>
          <w:rFonts w:ascii="Times New Roman" w:hAnsi="Times New Roman" w:cs="Times New Roman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Село Ануйское распложено  в </w:t>
      </w:r>
      <w:smartTag w:uri="urn:schemas-microsoft-com:office:smarttags" w:element="metricconverter">
        <w:smartTagPr>
          <w:attr w:name="ProductID" w:val="22 к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22 км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 от районного центра с. Смоленское и в </w:t>
      </w:r>
      <w:smartTag w:uri="urn:schemas-microsoft-com:office:smarttags" w:element="metricconverter">
        <w:smartTagPr>
          <w:attr w:name="ProductID" w:val="215 к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215 км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 от г. Барнаула. С городом Барнаулом, другими городами и районами Алтайского  края МО Ануйский сельсовет связан автомобильными дорогами.</w:t>
      </w:r>
    </w:p>
    <w:p w:rsidR="00442A87" w:rsidRPr="005670A8" w:rsidRDefault="00442A87" w:rsidP="00442A87">
      <w:pPr>
        <w:pStyle w:val="af4"/>
        <w:spacing w:line="240" w:lineRule="auto"/>
        <w:rPr>
          <w:rFonts w:ascii="Times New Roman" w:hAnsi="Times New Roman"/>
        </w:rPr>
      </w:pPr>
      <w:r w:rsidRPr="005670A8">
        <w:rPr>
          <w:rFonts w:ascii="Times New Roman" w:hAnsi="Times New Roman"/>
        </w:rPr>
        <w:t xml:space="preserve">Основное направление развития сельсовета – сельскохозяйственное производство – животноводство, растениеводство. </w:t>
      </w:r>
    </w:p>
    <w:p w:rsidR="00442A87" w:rsidRPr="005670A8" w:rsidRDefault="00442A87" w:rsidP="00442A87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Развитие туристского бизнеса в сельсовете имеет большие перспективы. Красота природы, уникальные памятники археологии, исторические традиции, создают много предпосылок для развития туристического потенциала района.</w:t>
      </w:r>
    </w:p>
    <w:p w:rsidR="00442A87" w:rsidRPr="005670A8" w:rsidRDefault="00442A87" w:rsidP="00442A8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Ближайшая железнодорожная станция г. Бийск. Жилищный  фонд на территории поселения составляет 28200 кв.м. (463домовладений) обеспеченность жильем составляет 31,2 кв.м. на одного жителя .</w:t>
      </w:r>
    </w:p>
    <w:p w:rsidR="00442A87" w:rsidRPr="005670A8" w:rsidRDefault="00442A87" w:rsidP="00442A8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Численность населения посёлка имеет тенденцию к уменьшению за счёт миграции населения. Рождаемость понизилась. Численность населения составила на 01.01.2021 года 901 человек.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 На территории МО </w:t>
      </w:r>
      <w:r w:rsidR="00442A87" w:rsidRPr="005670A8">
        <w:rPr>
          <w:rFonts w:ascii="Times New Roman" w:hAnsi="Times New Roman" w:cs="Times New Roman"/>
          <w:sz w:val="28"/>
          <w:szCs w:val="28"/>
        </w:rPr>
        <w:t>Ануйского</w:t>
      </w:r>
      <w:r w:rsidR="005B2A9E" w:rsidRPr="005670A8">
        <w:rPr>
          <w:rFonts w:ascii="Times New Roman" w:hAnsi="Times New Roman" w:cs="Times New Roman"/>
          <w:sz w:val="28"/>
          <w:szCs w:val="28"/>
        </w:rPr>
        <w:t xml:space="preserve"> </w:t>
      </w:r>
      <w:r w:rsidRPr="005670A8">
        <w:rPr>
          <w:rFonts w:ascii="Times New Roman" w:hAnsi="Times New Roman" w:cs="Times New Roman"/>
          <w:sz w:val="28"/>
          <w:szCs w:val="28"/>
        </w:rPr>
        <w:t>сельсовет</w:t>
      </w:r>
      <w:r w:rsidR="000C1A59" w:rsidRPr="005670A8">
        <w:rPr>
          <w:rFonts w:ascii="Times New Roman" w:hAnsi="Times New Roman" w:cs="Times New Roman"/>
          <w:sz w:val="28"/>
          <w:szCs w:val="28"/>
        </w:rPr>
        <w:t>а</w:t>
      </w:r>
      <w:r w:rsidRPr="005670A8">
        <w:rPr>
          <w:rFonts w:ascii="Times New Roman" w:hAnsi="Times New Roman" w:cs="Times New Roman"/>
          <w:sz w:val="28"/>
          <w:szCs w:val="28"/>
        </w:rPr>
        <w:t xml:space="preserve"> </w:t>
      </w:r>
      <w:r w:rsidR="00DE634F" w:rsidRPr="005670A8">
        <w:rPr>
          <w:rFonts w:ascii="Times New Roman" w:hAnsi="Times New Roman" w:cs="Times New Roman"/>
          <w:sz w:val="28"/>
          <w:szCs w:val="28"/>
        </w:rPr>
        <w:t>Смоленского</w:t>
      </w:r>
      <w:r w:rsidRPr="005670A8">
        <w:rPr>
          <w:rFonts w:ascii="Times New Roman" w:hAnsi="Times New Roman" w:cs="Times New Roman"/>
          <w:sz w:val="28"/>
          <w:szCs w:val="28"/>
        </w:rPr>
        <w:t xml:space="preserve"> района Алтайского края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обеспечению соответствия санитарно-гигиеническим требованиям источников водоснабжения, по повышению эффективности и надежности функционирования существующих систем водоснабжения за счет реализации технических, санитарных мероприятий. Реконструкции имеющихся водопроводных сетей.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На сегодняшний день износ</w:t>
      </w:r>
      <w:r w:rsidR="00A634C5" w:rsidRPr="005670A8">
        <w:rPr>
          <w:rFonts w:ascii="Times New Roman" w:hAnsi="Times New Roman" w:cs="Times New Roman"/>
          <w:sz w:val="28"/>
          <w:szCs w:val="28"/>
        </w:rPr>
        <w:t xml:space="preserve"> сетей составляет</w:t>
      </w:r>
      <w:r w:rsidRPr="005670A8">
        <w:rPr>
          <w:rFonts w:ascii="Times New Roman" w:hAnsi="Times New Roman" w:cs="Times New Roman"/>
          <w:sz w:val="28"/>
          <w:szCs w:val="28"/>
        </w:rPr>
        <w:t xml:space="preserve"> </w:t>
      </w:r>
      <w:r w:rsidR="00A634C5" w:rsidRPr="005670A8">
        <w:rPr>
          <w:rFonts w:ascii="Times New Roman" w:hAnsi="Times New Roman" w:cs="Times New Roman"/>
          <w:sz w:val="28"/>
          <w:szCs w:val="28"/>
        </w:rPr>
        <w:t>70</w:t>
      </w:r>
      <w:r w:rsidR="00480782" w:rsidRPr="005670A8">
        <w:rPr>
          <w:rFonts w:ascii="Times New Roman" w:hAnsi="Times New Roman" w:cs="Times New Roman"/>
          <w:sz w:val="28"/>
          <w:szCs w:val="28"/>
        </w:rPr>
        <w:t xml:space="preserve"> </w:t>
      </w:r>
      <w:r w:rsidRPr="005670A8">
        <w:rPr>
          <w:rFonts w:ascii="Times New Roman" w:hAnsi="Times New Roman" w:cs="Times New Roman"/>
          <w:sz w:val="28"/>
          <w:szCs w:val="28"/>
        </w:rPr>
        <w:t xml:space="preserve">%  в связи с чем значительной проблемой является низкая эффективность и высокие затраты в сфере жилищно-коммунального хозяйства. Содержание этой системы в ее нынешнем виде непосильно ни для потребителей жилищно-коммунальных услуг (как для населения, так и для объектов бюджетной сферы), ни для самих организаций </w:t>
      </w:r>
      <w:r w:rsidR="00151A86" w:rsidRPr="005670A8">
        <w:rPr>
          <w:rFonts w:ascii="Times New Roman" w:hAnsi="Times New Roman" w:cs="Times New Roman"/>
          <w:sz w:val="28"/>
          <w:szCs w:val="28"/>
        </w:rPr>
        <w:t>КМП</w:t>
      </w:r>
      <w:r w:rsidR="005B2A9E" w:rsidRPr="005670A8">
        <w:rPr>
          <w:rFonts w:ascii="Times New Roman" w:hAnsi="Times New Roman" w:cs="Times New Roman"/>
          <w:sz w:val="28"/>
          <w:szCs w:val="28"/>
        </w:rPr>
        <w:t xml:space="preserve"> «</w:t>
      </w:r>
      <w:r w:rsidR="00151A86" w:rsidRPr="005670A8">
        <w:rPr>
          <w:rFonts w:ascii="Times New Roman" w:hAnsi="Times New Roman" w:cs="Times New Roman"/>
          <w:sz w:val="28"/>
          <w:szCs w:val="28"/>
        </w:rPr>
        <w:t>Баланс</w:t>
      </w:r>
      <w:r w:rsidR="005B2A9E" w:rsidRPr="005670A8">
        <w:rPr>
          <w:rFonts w:ascii="Times New Roman" w:hAnsi="Times New Roman" w:cs="Times New Roman"/>
          <w:sz w:val="28"/>
          <w:szCs w:val="28"/>
        </w:rPr>
        <w:t>»</w:t>
      </w:r>
      <w:r w:rsidRPr="00567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Большой процент износа основных фондов предприятий и организаций жилищно-коммунального хозяйства (ЖКХ) продолжает увеличиваться и, соответственно, снижает надежность и устойчивость систем инженерного оборудования. В течение последних лет практически не обновляется основное технологическое оборудование предприятий. Так до настоящего времени не созданы реальный механизм стимулирования ресурсосбережения и механизм привлечения внешних и внутренних инвестиции в данную отрасль, которые могли бы обеспечить своевременное выполнение капитального ремонта оборудования, что в свою очередь предотвратило бы дальнейшее снижение надежности работы коммунальной системы, низкую </w:t>
      </w:r>
      <w:r w:rsidRPr="005670A8">
        <w:rPr>
          <w:rFonts w:ascii="Times New Roman" w:hAnsi="Times New Roman" w:cs="Times New Roman"/>
          <w:sz w:val="28"/>
          <w:szCs w:val="28"/>
        </w:rPr>
        <w:lastRenderedPageBreak/>
        <w:t>эффективность работы предприятий, большие потери энергии, воды и других ресурсов.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Для решения вышеизложенных проблем необходим программно-целевой метод, в котором будут отражены согласованность и координация действий органов местного самоуправления, предприятий, организаций, а также индивидуальных предпринимателей без образования юридического лица, действующих в сфере жилищно-коммунального хозяйства и населения, который позволит направить финансовые ресурсы в приоритетных направлениях сферы жилищно-коммунального хозяйства (ЖКХ).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Более подробно характеризует структуру системы коммунальной инфраструктуры МО</w:t>
      </w:r>
      <w:r w:rsidR="00BD4095" w:rsidRPr="005670A8">
        <w:rPr>
          <w:rFonts w:ascii="Times New Roman" w:hAnsi="Times New Roman" w:cs="Times New Roman"/>
          <w:sz w:val="28"/>
          <w:szCs w:val="28"/>
        </w:rPr>
        <w:t xml:space="preserve"> </w:t>
      </w:r>
      <w:r w:rsidR="00442A87" w:rsidRPr="005670A8">
        <w:rPr>
          <w:rFonts w:ascii="Times New Roman" w:hAnsi="Times New Roman" w:cs="Times New Roman"/>
          <w:sz w:val="28"/>
          <w:szCs w:val="28"/>
        </w:rPr>
        <w:t xml:space="preserve">Ануйский </w:t>
      </w:r>
      <w:r w:rsidRPr="005670A8">
        <w:rPr>
          <w:rFonts w:ascii="Times New Roman" w:hAnsi="Times New Roman" w:cs="Times New Roman"/>
          <w:sz w:val="28"/>
          <w:szCs w:val="28"/>
        </w:rPr>
        <w:t>сельсовет следующее: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670A8" w:rsidRDefault="002A2303" w:rsidP="00CC4B0F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ab/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924C0" w:rsidRPr="005670A8" w:rsidRDefault="00B924C0" w:rsidP="00B924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2.1</w:t>
      </w:r>
      <w:r w:rsidRPr="005670A8">
        <w:rPr>
          <w:rFonts w:ascii="Times New Roman" w:hAnsi="Times New Roman" w:cs="Times New Roman"/>
          <w:b/>
          <w:sz w:val="28"/>
          <w:szCs w:val="28"/>
        </w:rPr>
        <w:t xml:space="preserve"> Водоснабжение и водоотведение</w:t>
      </w:r>
    </w:p>
    <w:p w:rsidR="00B924C0" w:rsidRPr="005670A8" w:rsidRDefault="00B924C0" w:rsidP="00B924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0A8">
        <w:rPr>
          <w:rFonts w:ascii="Times New Roman" w:hAnsi="Times New Roman" w:cs="Times New Roman"/>
          <w:i/>
          <w:sz w:val="28"/>
          <w:szCs w:val="28"/>
        </w:rPr>
        <w:t>с. Ануйское</w:t>
      </w:r>
    </w:p>
    <w:p w:rsidR="00B924C0" w:rsidRPr="005670A8" w:rsidRDefault="00B924C0" w:rsidP="00B924C0">
      <w:pPr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Населенный пункт имеет централизованную систему водоснабжения, источником являются подземные воды. Контроль качества подземных вод осуществляется Белокурихинским ТО ТУ Роспотребнадзора и ТО ТУ Федеральной службы по надзору в сфере защиты прав потребителей и благополучия человека по Алтайскому краю в Смоленском  районе, путем отбора проб подземных вод. Пробы направляются на бактериологический, химический и радиологический анализы. </w:t>
      </w:r>
    </w:p>
    <w:p w:rsidR="00B924C0" w:rsidRPr="005670A8" w:rsidRDefault="00B924C0" w:rsidP="00B924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Водозаборы снабжают водой как общественную, так и жилую застройки. Водозаборные узлы включают в себя следующие скважины:</w:t>
      </w:r>
    </w:p>
    <w:p w:rsidR="00B924C0" w:rsidRPr="005670A8" w:rsidRDefault="00B924C0" w:rsidP="00B924C0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Водозабор № 1. Артезианская скважина № 680. Глубина скважины </w:t>
      </w:r>
      <w:smartTag w:uri="urn:schemas-microsoft-com:office:smarttags" w:element="metricconverter">
        <w:smartTagPr>
          <w:attr w:name="ProductID" w:val="68 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68 м</w:t>
        </w:r>
      </w:smartTag>
      <w:r w:rsidRPr="005670A8">
        <w:rPr>
          <w:rFonts w:ascii="Times New Roman" w:hAnsi="Times New Roman" w:cs="Times New Roman"/>
          <w:sz w:val="28"/>
          <w:szCs w:val="28"/>
        </w:rPr>
        <w:t>. Дебит 22,8 м</w:t>
      </w:r>
      <w:r w:rsidRPr="005670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70A8">
        <w:rPr>
          <w:rFonts w:ascii="Times New Roman" w:hAnsi="Times New Roman" w:cs="Times New Roman"/>
          <w:sz w:val="28"/>
          <w:szCs w:val="28"/>
        </w:rPr>
        <w:t xml:space="preserve">/ч. Обсадная труба диаметром </w:t>
      </w:r>
      <w:smartTag w:uri="urn:schemas-microsoft-com:office:smarttags" w:element="metricconverter">
        <w:smartTagPr>
          <w:attr w:name="ProductID" w:val="219 м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219 мм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 в интервале от 0 до </w:t>
      </w:r>
      <w:smartTag w:uri="urn:schemas-microsoft-com:office:smarttags" w:element="metricconverter">
        <w:smartTagPr>
          <w:attr w:name="ProductID" w:val="57 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57 м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. Оборудование – компенсатор, насос высотой </w:t>
      </w:r>
      <w:smartTag w:uri="urn:schemas-microsoft-com:office:smarttags" w:element="metricconverter">
        <w:smartTagPr>
          <w:attr w:name="ProductID" w:val="8 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5670A8">
        <w:rPr>
          <w:rFonts w:ascii="Times New Roman" w:hAnsi="Times New Roman" w:cs="Times New Roman"/>
          <w:sz w:val="28"/>
          <w:szCs w:val="28"/>
        </w:rPr>
        <w:t>. Год бурения 1967. Местоположение – ул. Нагорная, 5а;</w:t>
      </w:r>
    </w:p>
    <w:p w:rsidR="00B924C0" w:rsidRPr="005670A8" w:rsidRDefault="00B924C0" w:rsidP="00B924C0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Водозабор № 2. Артезианская скважина №БИ 132.</w:t>
      </w:r>
      <w:r w:rsidRPr="00567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0A8">
        <w:rPr>
          <w:rFonts w:ascii="Times New Roman" w:hAnsi="Times New Roman" w:cs="Times New Roman"/>
          <w:sz w:val="28"/>
          <w:szCs w:val="28"/>
        </w:rPr>
        <w:t xml:space="preserve">Глубина скважины </w:t>
      </w:r>
      <w:smartTag w:uri="urn:schemas-microsoft-com:office:smarttags" w:element="metricconverter">
        <w:smartTagPr>
          <w:attr w:name="ProductID" w:val="58 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58 м</w:t>
        </w:r>
      </w:smartTag>
      <w:r w:rsidRPr="005670A8">
        <w:rPr>
          <w:rFonts w:ascii="Times New Roman" w:hAnsi="Times New Roman" w:cs="Times New Roman"/>
          <w:sz w:val="28"/>
          <w:szCs w:val="28"/>
        </w:rPr>
        <w:t>. Дебит 39 м</w:t>
      </w:r>
      <w:r w:rsidRPr="005670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70A8">
        <w:rPr>
          <w:rFonts w:ascii="Times New Roman" w:hAnsi="Times New Roman" w:cs="Times New Roman"/>
          <w:sz w:val="28"/>
          <w:szCs w:val="28"/>
        </w:rPr>
        <w:t xml:space="preserve">/ч. Обсадная труба диаметром </w:t>
      </w:r>
      <w:smartTag w:uri="urn:schemas-microsoft-com:office:smarttags" w:element="metricconverter">
        <w:smartTagPr>
          <w:attr w:name="ProductID" w:val="273 м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273 мм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 в интервале от 0 до </w:t>
      </w:r>
      <w:smartTag w:uri="urn:schemas-microsoft-com:office:smarttags" w:element="metricconverter">
        <w:smartTagPr>
          <w:attr w:name="ProductID" w:val="50 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. Оборудование – насос глубинный ЭЦВ 6-10-40. Год бурения 1988. </w:t>
      </w:r>
      <w:r w:rsidRPr="00BD5163">
        <w:rPr>
          <w:rFonts w:ascii="Times New Roman" w:hAnsi="Times New Roman" w:cs="Times New Roman"/>
          <w:sz w:val="28"/>
          <w:szCs w:val="28"/>
        </w:rPr>
        <w:t>Местоположение – ул.</w:t>
      </w:r>
      <w:r w:rsidR="005E72CD" w:rsidRPr="00BD5163">
        <w:rPr>
          <w:rFonts w:ascii="Times New Roman" w:hAnsi="Times New Roman" w:cs="Times New Roman"/>
          <w:sz w:val="28"/>
          <w:szCs w:val="28"/>
        </w:rPr>
        <w:t>Западная 141б</w:t>
      </w:r>
      <w:r w:rsidR="00E51F65" w:rsidRPr="00E51F65">
        <w:rPr>
          <w:rFonts w:ascii="Times New Roman" w:hAnsi="Times New Roman" w:cs="Times New Roman"/>
          <w:sz w:val="28"/>
          <w:szCs w:val="28"/>
        </w:rPr>
        <w:t>.</w:t>
      </w:r>
      <w:r w:rsidR="005E7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4C0" w:rsidRPr="005670A8" w:rsidRDefault="00B924C0" w:rsidP="00B924C0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Водозабор № 3. Артезианская скважина №Б 5088.</w:t>
      </w:r>
      <w:r w:rsidRPr="00567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0A8">
        <w:rPr>
          <w:rFonts w:ascii="Times New Roman" w:hAnsi="Times New Roman" w:cs="Times New Roman"/>
          <w:sz w:val="28"/>
          <w:szCs w:val="28"/>
        </w:rPr>
        <w:t xml:space="preserve">Глубина скважины </w:t>
      </w:r>
      <w:smartTag w:uri="urn:schemas-microsoft-com:office:smarttags" w:element="metricconverter">
        <w:smartTagPr>
          <w:attr w:name="ProductID" w:val="65 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65 м</w:t>
        </w:r>
      </w:smartTag>
      <w:r w:rsidRPr="005670A8">
        <w:rPr>
          <w:rFonts w:ascii="Times New Roman" w:hAnsi="Times New Roman" w:cs="Times New Roman"/>
          <w:sz w:val="28"/>
          <w:szCs w:val="28"/>
        </w:rPr>
        <w:t>. Дебит 20 м</w:t>
      </w:r>
      <w:r w:rsidRPr="005670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70A8">
        <w:rPr>
          <w:rFonts w:ascii="Times New Roman" w:hAnsi="Times New Roman" w:cs="Times New Roman"/>
          <w:sz w:val="28"/>
          <w:szCs w:val="28"/>
        </w:rPr>
        <w:t xml:space="preserve">/ч. Обсадная труба диаметром </w:t>
      </w:r>
      <w:smartTag w:uri="urn:schemas-microsoft-com:office:smarttags" w:element="metricconverter">
        <w:smartTagPr>
          <w:attr w:name="ProductID" w:val="219 м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219 мм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 в интервале от 0 до </w:t>
      </w:r>
      <w:smartTag w:uri="urn:schemas-microsoft-com:office:smarttags" w:element="metricconverter">
        <w:smartTagPr>
          <w:attr w:name="ProductID" w:val="30 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. Оборудование – компрессор глубинный ДП-9м. Год бурения 1977. Местоположение – ул. </w:t>
      </w:r>
      <w:r w:rsidRPr="005E72CD">
        <w:rPr>
          <w:rFonts w:ascii="Times New Roman" w:hAnsi="Times New Roman" w:cs="Times New Roman"/>
          <w:sz w:val="28"/>
          <w:szCs w:val="28"/>
        </w:rPr>
        <w:t>Зеленая. 5б;</w:t>
      </w:r>
    </w:p>
    <w:p w:rsidR="00B924C0" w:rsidRPr="005670A8" w:rsidRDefault="00B924C0" w:rsidP="00B924C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lastRenderedPageBreak/>
        <w:t xml:space="preserve">Протяженность уличных водопроводных сетей составляет </w:t>
      </w:r>
      <w:smartTag w:uri="urn:schemas-microsoft-com:office:smarttags" w:element="metricconverter">
        <w:smartTagPr>
          <w:attr w:name="ProductID" w:val="12 к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12 км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. Объём реализации – </w:t>
      </w:r>
      <w:smartTag w:uri="urn:schemas-microsoft-com:office:smarttags" w:element="metricconverter">
        <w:smartTagPr>
          <w:attr w:name="ProductID" w:val="76 м3"/>
        </w:smartTagPr>
        <w:r w:rsidRPr="005670A8">
          <w:rPr>
            <w:rFonts w:ascii="Times New Roman" w:hAnsi="Times New Roman" w:cs="Times New Roman"/>
            <w:sz w:val="28"/>
            <w:szCs w:val="28"/>
          </w:rPr>
          <w:t>76 м</w:t>
        </w:r>
        <w:r w:rsidRPr="005670A8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 в сутки. Водопроводная сеть выполнена из чугунных труб диаметром </w:t>
      </w:r>
      <w:smartTag w:uri="urn:schemas-microsoft-com:office:smarttags" w:element="metricconverter">
        <w:smartTagPr>
          <w:attr w:name="ProductID" w:val="100 м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100 мм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. И стальных труб диаметром </w:t>
      </w:r>
      <w:smartTag w:uri="urn:schemas-microsoft-com:office:smarttags" w:element="metricconverter">
        <w:smartTagPr>
          <w:attr w:name="ProductID" w:val="50 м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5670A8">
        <w:rPr>
          <w:rFonts w:ascii="Times New Roman" w:hAnsi="Times New Roman" w:cs="Times New Roman"/>
          <w:sz w:val="28"/>
          <w:szCs w:val="28"/>
        </w:rPr>
        <w:t>. За длительное время эксплуатации водопроводных сетей произошел физический и технологический износ, что вызывает необходимость проведения</w:t>
      </w:r>
      <w:r w:rsidRPr="005670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70A8">
        <w:rPr>
          <w:rFonts w:ascii="Times New Roman" w:hAnsi="Times New Roman" w:cs="Times New Roman"/>
          <w:sz w:val="28"/>
          <w:szCs w:val="28"/>
        </w:rPr>
        <w:t xml:space="preserve">замены водопровода. В целях развития системы водоснабжения села, приведения их в надлежащее состояние, помимо аварийно-восстановительных работ, необходимо вести целенаправленную работу по восстановлению и модернизации объектов водоснабжения. Есть ограждения территорий 1-го пояса скважин. </w:t>
      </w:r>
    </w:p>
    <w:p w:rsidR="00B924C0" w:rsidRPr="005670A8" w:rsidRDefault="00B924C0" w:rsidP="00B924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В настоящее время основными проблемами водоснабжения села являются:</w:t>
      </w:r>
    </w:p>
    <w:p w:rsidR="00B924C0" w:rsidRPr="005670A8" w:rsidRDefault="00B924C0" w:rsidP="00B924C0">
      <w:pPr>
        <w:numPr>
          <w:ilvl w:val="0"/>
          <w:numId w:val="9"/>
        </w:numPr>
        <w:tabs>
          <w:tab w:val="clear" w:pos="1068"/>
          <w:tab w:val="num" w:pos="0"/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отсутствие очистных сооружений в действующей сети водопровода;</w:t>
      </w:r>
    </w:p>
    <w:p w:rsidR="00B924C0" w:rsidRPr="005670A8" w:rsidRDefault="00B924C0" w:rsidP="00B924C0">
      <w:pPr>
        <w:numPr>
          <w:ilvl w:val="0"/>
          <w:numId w:val="9"/>
        </w:numPr>
        <w:tabs>
          <w:tab w:val="clear" w:pos="1068"/>
          <w:tab w:val="num" w:pos="0"/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предельный износ разводящей водопроводной сети;</w:t>
      </w:r>
    </w:p>
    <w:p w:rsidR="00B924C0" w:rsidRPr="005670A8" w:rsidRDefault="00B924C0" w:rsidP="00B924C0">
      <w:pPr>
        <w:numPr>
          <w:ilvl w:val="0"/>
          <w:numId w:val="9"/>
        </w:numPr>
        <w:tabs>
          <w:tab w:val="clear" w:pos="1068"/>
          <w:tab w:val="num" w:pos="0"/>
          <w:tab w:val="left" w:pos="1134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отсутствие необходимых запасов воды на случай чрезвычайных ситуаций.</w:t>
      </w:r>
    </w:p>
    <w:p w:rsidR="00B924C0" w:rsidRPr="005670A8" w:rsidRDefault="00B924C0" w:rsidP="00B924C0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Общее количество пожарных гидрантов в с. 10 шт. Гидранты расположены по</w:t>
      </w:r>
    </w:p>
    <w:p w:rsidR="00B924C0" w:rsidRPr="005670A8" w:rsidRDefault="00B924C0" w:rsidP="00B924C0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ул. Западная, дома 51, 71, 83, 93, 99, 107; </w:t>
      </w:r>
    </w:p>
    <w:p w:rsidR="00B924C0" w:rsidRPr="005670A8" w:rsidRDefault="00B924C0" w:rsidP="00B924C0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ул. Центральная на ДК;</w:t>
      </w:r>
    </w:p>
    <w:p w:rsidR="00B924C0" w:rsidRPr="005670A8" w:rsidRDefault="00B924C0" w:rsidP="00B924C0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ул. Садовая, дом 2;</w:t>
      </w:r>
    </w:p>
    <w:p w:rsidR="00B924C0" w:rsidRPr="005670A8" w:rsidRDefault="00B924C0" w:rsidP="00B924C0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ул. Южная дома 14, 28.</w:t>
      </w:r>
    </w:p>
    <w:p w:rsidR="00B924C0" w:rsidRPr="005670A8" w:rsidRDefault="00B924C0" w:rsidP="00B924C0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1F65">
        <w:rPr>
          <w:rFonts w:ascii="Times New Roman" w:hAnsi="Times New Roman" w:cs="Times New Roman"/>
          <w:sz w:val="28"/>
          <w:szCs w:val="28"/>
        </w:rPr>
        <w:t xml:space="preserve">Пожарный резервуар располагается  на территории школы, представляет собой подземную ёмкость объемом </w:t>
      </w:r>
      <w:smartTag w:uri="urn:schemas-microsoft-com:office:smarttags" w:element="metricconverter">
        <w:smartTagPr>
          <w:attr w:name="ProductID" w:val="10 м3"/>
        </w:smartTagPr>
        <w:r w:rsidRPr="00E51F65">
          <w:rPr>
            <w:rFonts w:ascii="Times New Roman" w:hAnsi="Times New Roman" w:cs="Times New Roman"/>
            <w:sz w:val="28"/>
            <w:szCs w:val="28"/>
          </w:rPr>
          <w:t>10 м</w:t>
        </w:r>
        <w:r w:rsidRPr="00E51F65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24C0" w:rsidRPr="005670A8" w:rsidRDefault="00B924C0" w:rsidP="00B924C0">
      <w:pPr>
        <w:shd w:val="clear" w:color="auto" w:fill="FFFFFF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5670A8">
        <w:rPr>
          <w:rFonts w:ascii="Times New Roman" w:hAnsi="Times New Roman" w:cs="Times New Roman"/>
          <w:i/>
          <w:sz w:val="28"/>
          <w:szCs w:val="28"/>
        </w:rPr>
        <w:t>с.  Старотырышкино</w:t>
      </w:r>
    </w:p>
    <w:p w:rsidR="00B924C0" w:rsidRPr="005670A8" w:rsidRDefault="00B924C0" w:rsidP="00B924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Централизованное водоснабжение в с. Старотырышкино отсутствует. Население для питьевых целей использует индивидуальные колонки и поверхностные воды. В центре села (по ул. Каньшакова) действует скважина.</w:t>
      </w:r>
    </w:p>
    <w:p w:rsidR="00B924C0" w:rsidRPr="005670A8" w:rsidRDefault="00B924C0" w:rsidP="00B924C0">
      <w:pPr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Подземные воды на территории поселения  по условиям защищенности от техногенного загрязнения относятся к не защищенным, так как в кровле их находятся проницаемые отложения – валунно-гравийно-галечниковые отложения. </w:t>
      </w:r>
    </w:p>
    <w:p w:rsidR="00B924C0" w:rsidRPr="005670A8" w:rsidRDefault="00B924C0" w:rsidP="00B924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0A8">
        <w:rPr>
          <w:rFonts w:ascii="Times New Roman" w:eastAsia="Calibri" w:hAnsi="Times New Roman" w:cs="Times New Roman"/>
          <w:sz w:val="28"/>
          <w:szCs w:val="28"/>
        </w:rPr>
        <w:t>Вывод: современное состояние системы водоснабжения не удовлетворяет нормативным требованиям, существует  необходимость строительства водопроводных сетей.</w:t>
      </w:r>
    </w:p>
    <w:p w:rsidR="00B924C0" w:rsidRPr="005670A8" w:rsidRDefault="00B924C0" w:rsidP="00B924C0">
      <w:pPr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lastRenderedPageBreak/>
        <w:t xml:space="preserve">В селе отсутствует централизованная система водоотведения. Сброс сточных вод осуществляется в выгребные ямы, откуда вывозятся ассенизаторскими машинами. Ливневая канализация отсутствует. 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5DDA" w:rsidRPr="005670A8" w:rsidRDefault="00555DDA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670A8" w:rsidRDefault="002A2303" w:rsidP="00CC4B0F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ab/>
      </w:r>
      <w:r w:rsidR="00CC4B0F" w:rsidRPr="005670A8">
        <w:rPr>
          <w:rFonts w:ascii="Times New Roman" w:hAnsi="Times New Roman" w:cs="Times New Roman"/>
          <w:b/>
          <w:sz w:val="28"/>
          <w:szCs w:val="28"/>
        </w:rPr>
        <w:t>2.3. Теплоснабжение</w:t>
      </w:r>
    </w:p>
    <w:p w:rsidR="00B924C0" w:rsidRPr="005670A8" w:rsidRDefault="00B924C0" w:rsidP="00B924C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70A8">
        <w:rPr>
          <w:rFonts w:ascii="Times New Roman" w:hAnsi="Times New Roman" w:cs="Times New Roman"/>
          <w:i/>
          <w:sz w:val="28"/>
          <w:szCs w:val="28"/>
          <w:u w:val="single"/>
        </w:rPr>
        <w:t>с. Ануйское</w:t>
      </w:r>
    </w:p>
    <w:p w:rsidR="00B924C0" w:rsidRPr="005670A8" w:rsidRDefault="00B924C0" w:rsidP="00B924C0">
      <w:pPr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На территории села находится  1 централизованный источник теплоснабжения – котельная, расположенная по адресу: ул. Школьная, 5. Характеристики котельной приведены в </w:t>
      </w:r>
      <w:r w:rsidRPr="005670A8">
        <w:rPr>
          <w:rFonts w:ascii="Times New Roman" w:hAnsi="Times New Roman" w:cs="Times New Roman"/>
          <w:i/>
          <w:sz w:val="28"/>
          <w:szCs w:val="28"/>
        </w:rPr>
        <w:t>таблицах 20, 21.</w:t>
      </w:r>
    </w:p>
    <w:p w:rsidR="00B924C0" w:rsidRPr="005670A8" w:rsidRDefault="00B924C0" w:rsidP="00B924C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70A8">
        <w:rPr>
          <w:rFonts w:ascii="Times New Roman" w:hAnsi="Times New Roman" w:cs="Times New Roman"/>
          <w:i/>
          <w:sz w:val="28"/>
          <w:szCs w:val="28"/>
        </w:rPr>
        <w:t>Таблица 20</w:t>
      </w:r>
    </w:p>
    <w:p w:rsidR="00B924C0" w:rsidRPr="005670A8" w:rsidRDefault="00B924C0" w:rsidP="00B924C0">
      <w:pPr>
        <w:rPr>
          <w:rFonts w:ascii="Times New Roman" w:hAnsi="Times New Roman" w:cs="Times New Roman"/>
          <w:i/>
          <w:sz w:val="28"/>
          <w:szCs w:val="28"/>
        </w:rPr>
      </w:pPr>
      <w:r w:rsidRPr="005670A8">
        <w:rPr>
          <w:rFonts w:ascii="Times New Roman" w:hAnsi="Times New Roman" w:cs="Times New Roman"/>
          <w:i/>
          <w:sz w:val="28"/>
          <w:szCs w:val="28"/>
        </w:rPr>
        <w:t>Характеристика котельной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37"/>
        <w:gridCol w:w="1523"/>
        <w:gridCol w:w="1644"/>
      </w:tblGrid>
      <w:tr w:rsidR="00B924C0" w:rsidRPr="005670A8" w:rsidTr="00724A01">
        <w:trPr>
          <w:trHeight w:val="340"/>
        </w:trPr>
        <w:tc>
          <w:tcPr>
            <w:tcW w:w="53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24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4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B924C0" w:rsidRPr="005670A8" w:rsidTr="00724A01">
        <w:trPr>
          <w:trHeight w:val="340"/>
        </w:trPr>
        <w:tc>
          <w:tcPr>
            <w:tcW w:w="53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Установленная  мощность на данный момент</w:t>
            </w:r>
          </w:p>
        </w:tc>
        <w:tc>
          <w:tcPr>
            <w:tcW w:w="1524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164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B924C0" w:rsidRPr="005670A8" w:rsidTr="00724A01">
        <w:trPr>
          <w:trHeight w:val="340"/>
        </w:trPr>
        <w:tc>
          <w:tcPr>
            <w:tcW w:w="53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Фактическая мощность на данный момент</w:t>
            </w:r>
          </w:p>
        </w:tc>
        <w:tc>
          <w:tcPr>
            <w:tcW w:w="1524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164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B924C0" w:rsidRPr="005670A8" w:rsidTr="00724A01">
        <w:trPr>
          <w:trHeight w:val="340"/>
        </w:trPr>
        <w:tc>
          <w:tcPr>
            <w:tcW w:w="53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Количество котлов</w:t>
            </w:r>
          </w:p>
        </w:tc>
        <w:tc>
          <w:tcPr>
            <w:tcW w:w="1524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24C0" w:rsidRPr="005670A8" w:rsidTr="00724A01">
        <w:trPr>
          <w:trHeight w:val="340"/>
        </w:trPr>
        <w:tc>
          <w:tcPr>
            <w:tcW w:w="53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Тип топлива</w:t>
            </w:r>
          </w:p>
        </w:tc>
        <w:tc>
          <w:tcPr>
            <w:tcW w:w="1524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кам. уголь</w:t>
            </w:r>
          </w:p>
        </w:tc>
        <w:tc>
          <w:tcPr>
            <w:tcW w:w="164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24C0" w:rsidRPr="005670A8" w:rsidTr="00724A01">
        <w:trPr>
          <w:trHeight w:val="340"/>
        </w:trPr>
        <w:tc>
          <w:tcPr>
            <w:tcW w:w="53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Среднесуточный расход топлива,т</w:t>
            </w:r>
          </w:p>
        </w:tc>
        <w:tc>
          <w:tcPr>
            <w:tcW w:w="1524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тонна</w:t>
            </w:r>
          </w:p>
        </w:tc>
        <w:tc>
          <w:tcPr>
            <w:tcW w:w="164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4C0" w:rsidRPr="005670A8" w:rsidTr="00724A01">
        <w:trPr>
          <w:trHeight w:val="340"/>
        </w:trPr>
        <w:tc>
          <w:tcPr>
            <w:tcW w:w="53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1524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64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0,725</w:t>
            </w:r>
          </w:p>
        </w:tc>
      </w:tr>
      <w:tr w:rsidR="00B924C0" w:rsidRPr="005670A8" w:rsidTr="00724A01">
        <w:trPr>
          <w:trHeight w:val="340"/>
        </w:trPr>
        <w:tc>
          <w:tcPr>
            <w:tcW w:w="53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Износ тепловых сетей</w:t>
            </w:r>
          </w:p>
        </w:tc>
        <w:tc>
          <w:tcPr>
            <w:tcW w:w="1524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24C0" w:rsidRPr="005670A8" w:rsidTr="00724A01">
        <w:trPr>
          <w:trHeight w:val="340"/>
        </w:trPr>
        <w:tc>
          <w:tcPr>
            <w:tcW w:w="53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Износ коммуникаций, обеспечивающих работу котельной</w:t>
            </w:r>
          </w:p>
        </w:tc>
        <w:tc>
          <w:tcPr>
            <w:tcW w:w="1524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924C0" w:rsidRPr="005670A8" w:rsidRDefault="00B924C0" w:rsidP="00B924C0">
      <w:pPr>
        <w:jc w:val="right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924C0" w:rsidRPr="005670A8" w:rsidRDefault="00B924C0" w:rsidP="00B924C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70A8">
        <w:rPr>
          <w:rFonts w:ascii="Times New Roman" w:hAnsi="Times New Roman" w:cs="Times New Roman"/>
          <w:i/>
          <w:sz w:val="28"/>
          <w:szCs w:val="28"/>
        </w:rPr>
        <w:t>Таблица 21</w:t>
      </w:r>
    </w:p>
    <w:p w:rsidR="00B924C0" w:rsidRPr="005670A8" w:rsidRDefault="00B924C0" w:rsidP="00B924C0">
      <w:pPr>
        <w:rPr>
          <w:rFonts w:ascii="Times New Roman" w:hAnsi="Times New Roman" w:cs="Times New Roman"/>
          <w:i/>
          <w:sz w:val="28"/>
          <w:szCs w:val="28"/>
        </w:rPr>
      </w:pPr>
      <w:r w:rsidRPr="005670A8">
        <w:rPr>
          <w:rFonts w:ascii="Times New Roman" w:hAnsi="Times New Roman" w:cs="Times New Roman"/>
          <w:i/>
          <w:sz w:val="28"/>
          <w:szCs w:val="28"/>
        </w:rPr>
        <w:t>Характеристика котлов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778"/>
        <w:gridCol w:w="1906"/>
        <w:gridCol w:w="1179"/>
        <w:gridCol w:w="1411"/>
      </w:tblGrid>
      <w:tr w:rsidR="00B924C0" w:rsidRPr="005670A8" w:rsidTr="00724A01">
        <w:trPr>
          <w:trHeight w:val="454"/>
        </w:trPr>
        <w:tc>
          <w:tcPr>
            <w:tcW w:w="152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№ котла, основной (о),</w:t>
            </w:r>
          </w:p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резервный (р)</w:t>
            </w:r>
          </w:p>
        </w:tc>
        <w:tc>
          <w:tcPr>
            <w:tcW w:w="382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Марка котла, водоподогревателя</w:t>
            </w:r>
          </w:p>
        </w:tc>
        <w:tc>
          <w:tcPr>
            <w:tcW w:w="1843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118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% износа</w:t>
            </w:r>
          </w:p>
        </w:tc>
        <w:tc>
          <w:tcPr>
            <w:tcW w:w="141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</w:tr>
      <w:tr w:rsidR="00B924C0" w:rsidRPr="005670A8" w:rsidTr="00724A01">
        <w:trPr>
          <w:trHeight w:val="454"/>
        </w:trPr>
        <w:tc>
          <w:tcPr>
            <w:tcW w:w="152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№ 1 (о)</w:t>
            </w:r>
          </w:p>
        </w:tc>
        <w:tc>
          <w:tcPr>
            <w:tcW w:w="382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КВР - 0,4</w:t>
            </w:r>
          </w:p>
        </w:tc>
        <w:tc>
          <w:tcPr>
            <w:tcW w:w="1843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18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кам. уголь</w:t>
            </w:r>
          </w:p>
        </w:tc>
      </w:tr>
      <w:tr w:rsidR="00B924C0" w:rsidRPr="005670A8" w:rsidTr="00724A01">
        <w:trPr>
          <w:trHeight w:val="454"/>
        </w:trPr>
        <w:tc>
          <w:tcPr>
            <w:tcW w:w="152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2(о)</w:t>
            </w:r>
          </w:p>
        </w:tc>
        <w:tc>
          <w:tcPr>
            <w:tcW w:w="382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КВР -0,4</w:t>
            </w:r>
          </w:p>
        </w:tc>
        <w:tc>
          <w:tcPr>
            <w:tcW w:w="1843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8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кам. уголь</w:t>
            </w:r>
          </w:p>
        </w:tc>
      </w:tr>
    </w:tbl>
    <w:p w:rsidR="00B924C0" w:rsidRPr="005670A8" w:rsidRDefault="00B924C0" w:rsidP="00B924C0">
      <w:pPr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Котельной отапливаются следующие объекты:</w:t>
      </w:r>
    </w:p>
    <w:p w:rsidR="00B924C0" w:rsidRPr="005670A8" w:rsidRDefault="00B924C0" w:rsidP="00B924C0">
      <w:pPr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- садик и школа;</w:t>
      </w:r>
    </w:p>
    <w:p w:rsidR="00B924C0" w:rsidRPr="005670A8" w:rsidRDefault="00B924C0" w:rsidP="00B924C0">
      <w:pPr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- дом культуры и администрация сельсовета.</w:t>
      </w:r>
    </w:p>
    <w:p w:rsidR="00B924C0" w:rsidRPr="005670A8" w:rsidRDefault="00B924C0" w:rsidP="00B924C0">
      <w:pPr>
        <w:pStyle w:val="S"/>
        <w:jc w:val="both"/>
        <w:rPr>
          <w:sz w:val="28"/>
          <w:szCs w:val="28"/>
        </w:rPr>
      </w:pPr>
      <w:r w:rsidRPr="005670A8">
        <w:rPr>
          <w:sz w:val="28"/>
          <w:szCs w:val="28"/>
        </w:rPr>
        <w:t>Основная группа населения образования отапливается от индивидуальных котлов и печей, топливом для которых являются дрова и уголь.</w:t>
      </w:r>
    </w:p>
    <w:p w:rsidR="00B924C0" w:rsidRPr="005670A8" w:rsidRDefault="00B924C0" w:rsidP="00B924C0">
      <w:pPr>
        <w:pStyle w:val="S"/>
        <w:jc w:val="both"/>
        <w:rPr>
          <w:i/>
          <w:sz w:val="28"/>
          <w:szCs w:val="28"/>
          <w:u w:val="single"/>
        </w:rPr>
      </w:pPr>
      <w:r w:rsidRPr="005670A8">
        <w:rPr>
          <w:i/>
          <w:sz w:val="28"/>
          <w:szCs w:val="28"/>
          <w:u w:val="single"/>
        </w:rPr>
        <w:t>с. Старотырышкино</w:t>
      </w:r>
    </w:p>
    <w:p w:rsidR="00724A01" w:rsidRPr="005670A8" w:rsidRDefault="00724A01" w:rsidP="00724A01">
      <w:pPr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Основная группа населения образования отапливается от индивидуальных котлов и печей, топливом для которых являются дрова и уголь.</w:t>
      </w:r>
    </w:p>
    <w:p w:rsidR="00B924C0" w:rsidRPr="005670A8" w:rsidRDefault="00B924C0" w:rsidP="00B924C0">
      <w:pPr>
        <w:rPr>
          <w:rFonts w:ascii="Times New Roman" w:hAnsi="Times New Roman" w:cs="Times New Roman"/>
          <w:sz w:val="28"/>
          <w:szCs w:val="28"/>
        </w:rPr>
      </w:pPr>
    </w:p>
    <w:p w:rsidR="00B924C0" w:rsidRPr="005670A8" w:rsidRDefault="00B924C0" w:rsidP="00B924C0">
      <w:pPr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С ОАО «УК «Кузбасразрезуголь» уголь по железной дороге (</w:t>
      </w:r>
      <w:smartTag w:uri="urn:schemas-microsoft-com:office:smarttags" w:element="metricconverter">
        <w:smartTagPr>
          <w:attr w:name="ProductID" w:val="500 к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500 км</w:t>
        </w:r>
      </w:smartTag>
      <w:r w:rsidRPr="005670A8">
        <w:rPr>
          <w:rFonts w:ascii="Times New Roman" w:hAnsi="Times New Roman" w:cs="Times New Roman"/>
          <w:sz w:val="28"/>
          <w:szCs w:val="28"/>
        </w:rPr>
        <w:t xml:space="preserve">) доставляется в г. Бийск Алтайского края в накопительный угольный склад емкостью 500 тыс. тонн. Со склада доставляется автотранспортом (КАМАЗ) по автодороге </w:t>
      </w:r>
      <w:smartTag w:uri="urn:schemas-microsoft-com:office:smarttags" w:element="metricconverter">
        <w:smartTagPr>
          <w:attr w:name="ProductID" w:val="54 км"/>
        </w:smartTagPr>
        <w:r w:rsidRPr="005670A8">
          <w:rPr>
            <w:rFonts w:ascii="Times New Roman" w:hAnsi="Times New Roman" w:cs="Times New Roman"/>
            <w:sz w:val="28"/>
            <w:szCs w:val="28"/>
          </w:rPr>
          <w:t>54 км</w:t>
        </w:r>
      </w:smartTag>
      <w:r w:rsidRPr="005670A8">
        <w:rPr>
          <w:rFonts w:ascii="Times New Roman" w:hAnsi="Times New Roman" w:cs="Times New Roman"/>
          <w:sz w:val="28"/>
          <w:szCs w:val="28"/>
        </w:rPr>
        <w:t>. В котельн</w:t>
      </w:r>
      <w:r w:rsidR="00724A01" w:rsidRPr="005670A8">
        <w:rPr>
          <w:rFonts w:ascii="Times New Roman" w:hAnsi="Times New Roman" w:cs="Times New Roman"/>
          <w:sz w:val="28"/>
          <w:szCs w:val="28"/>
        </w:rPr>
        <w:t xml:space="preserve">ую </w:t>
      </w:r>
      <w:r w:rsidRPr="005670A8">
        <w:rPr>
          <w:rFonts w:ascii="Times New Roman" w:hAnsi="Times New Roman" w:cs="Times New Roman"/>
          <w:sz w:val="28"/>
          <w:szCs w:val="28"/>
        </w:rPr>
        <w:t xml:space="preserve"> сел</w:t>
      </w:r>
      <w:r w:rsidR="00724A01" w:rsidRPr="005670A8">
        <w:rPr>
          <w:rFonts w:ascii="Times New Roman" w:hAnsi="Times New Roman" w:cs="Times New Roman"/>
          <w:sz w:val="28"/>
          <w:szCs w:val="28"/>
        </w:rPr>
        <w:t>а</w:t>
      </w:r>
      <w:r w:rsidRPr="005670A8">
        <w:rPr>
          <w:rFonts w:ascii="Times New Roman" w:hAnsi="Times New Roman" w:cs="Times New Roman"/>
          <w:sz w:val="28"/>
          <w:szCs w:val="28"/>
        </w:rPr>
        <w:t xml:space="preserve">  </w:t>
      </w:r>
      <w:r w:rsidRPr="005E72CD">
        <w:rPr>
          <w:rFonts w:ascii="Times New Roman" w:hAnsi="Times New Roman" w:cs="Times New Roman"/>
          <w:sz w:val="28"/>
          <w:szCs w:val="28"/>
        </w:rPr>
        <w:t>Ануйское</w:t>
      </w:r>
      <w:r w:rsidRPr="005670A8">
        <w:rPr>
          <w:rFonts w:ascii="Times New Roman" w:hAnsi="Times New Roman" w:cs="Times New Roman"/>
          <w:sz w:val="28"/>
          <w:szCs w:val="28"/>
        </w:rPr>
        <w:t>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924C0" w:rsidRPr="005670A8" w:rsidRDefault="00F27B1F" w:rsidP="00B924C0">
      <w:pPr>
        <w:pStyle w:val="S"/>
        <w:jc w:val="both"/>
        <w:rPr>
          <w:b/>
          <w:sz w:val="28"/>
          <w:szCs w:val="28"/>
        </w:rPr>
      </w:pPr>
      <w:r w:rsidRPr="005670A8">
        <w:rPr>
          <w:b/>
          <w:sz w:val="28"/>
          <w:szCs w:val="28"/>
        </w:rPr>
        <w:t>2.4</w:t>
      </w:r>
      <w:r w:rsidR="00B924C0" w:rsidRPr="005670A8">
        <w:rPr>
          <w:b/>
          <w:sz w:val="28"/>
          <w:szCs w:val="28"/>
        </w:rPr>
        <w:t xml:space="preserve"> Газоснабжение</w:t>
      </w:r>
    </w:p>
    <w:p w:rsidR="00B924C0" w:rsidRPr="005670A8" w:rsidRDefault="00BE090F" w:rsidP="00B924C0">
      <w:pPr>
        <w:pStyle w:val="S"/>
        <w:shd w:val="clear" w:color="auto" w:fill="FFFFFF"/>
        <w:jc w:val="both"/>
        <w:rPr>
          <w:b/>
          <w:sz w:val="28"/>
          <w:szCs w:val="28"/>
        </w:rPr>
      </w:pPr>
      <w:r w:rsidRPr="005670A8">
        <w:rPr>
          <w:sz w:val="28"/>
          <w:szCs w:val="28"/>
        </w:rPr>
        <w:t>Тепловых сетей на территории Ануйского сельсовета нет.</w:t>
      </w:r>
    </w:p>
    <w:p w:rsidR="00B924C0" w:rsidRPr="005670A8" w:rsidRDefault="00F27B1F" w:rsidP="00B924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>2.5</w:t>
      </w:r>
      <w:r w:rsidR="00B924C0" w:rsidRPr="005670A8">
        <w:rPr>
          <w:rFonts w:ascii="Times New Roman" w:hAnsi="Times New Roman" w:cs="Times New Roman"/>
          <w:b/>
          <w:sz w:val="28"/>
          <w:szCs w:val="28"/>
        </w:rPr>
        <w:t xml:space="preserve"> Электроснабжение</w:t>
      </w:r>
    </w:p>
    <w:p w:rsidR="00B924C0" w:rsidRPr="005670A8" w:rsidRDefault="00B924C0" w:rsidP="00B924C0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Обслуживание объектов электросетевого хозяйства Смоленского района осуществляется ОАО «МРСК Сибири» филиал «Алтайэнерго»  ПОБЭС  Петропавловский РЭС Смоленский УЭС. </w:t>
      </w:r>
      <w:r w:rsidRPr="005670A8">
        <w:rPr>
          <w:rFonts w:ascii="Times New Roman" w:eastAsia="Calibri" w:hAnsi="Times New Roman" w:cs="Times New Roman"/>
          <w:sz w:val="28"/>
          <w:szCs w:val="28"/>
        </w:rPr>
        <w:t xml:space="preserve">Распределение электроэнергии по поселению осуществляется на напряжении 10/0,4 кВ. Сети электроснабжения 10кВ выполнены проводом марки АС различного сечения. Сеть электроснабжения 0,4 кВ выполнена воздушными линиями. </w:t>
      </w:r>
      <w:r w:rsidRPr="005670A8">
        <w:rPr>
          <w:rFonts w:ascii="Times New Roman" w:hAnsi="Times New Roman" w:cs="Times New Roman"/>
          <w:spacing w:val="-6"/>
          <w:sz w:val="28"/>
          <w:szCs w:val="28"/>
        </w:rPr>
        <w:t xml:space="preserve">Состояние сетей  удовлетворительное. </w:t>
      </w:r>
    </w:p>
    <w:p w:rsidR="00B924C0" w:rsidRPr="005670A8" w:rsidRDefault="00B924C0" w:rsidP="00B924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Отпуск электроэнергии по району за предыдущий год составил 602238 тыс. кВт. ч., в том числе для нужд промышленности 40657 тыс. кВт. ч., для нужд населения 11681 тыс. кВт. ч., социальной сферы – 7900 тыс. кВт. ч. Удельное потребление электроэнергии населением составило 457 кВт. ч/чел.</w:t>
      </w:r>
    </w:p>
    <w:p w:rsidR="00B924C0" w:rsidRPr="005670A8" w:rsidRDefault="00B924C0" w:rsidP="00B924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На территории с. Ануйское установлены  КТП в количестве 10 штук, с Старотырышкино – 3 . Характеристики трансформаторных подстанций указаны  в </w:t>
      </w:r>
      <w:r w:rsidRPr="005670A8">
        <w:rPr>
          <w:rFonts w:ascii="Times New Roman" w:hAnsi="Times New Roman" w:cs="Times New Roman"/>
          <w:i/>
          <w:sz w:val="28"/>
          <w:szCs w:val="28"/>
        </w:rPr>
        <w:t>таблице 24</w:t>
      </w:r>
      <w:r w:rsidRPr="005670A8">
        <w:rPr>
          <w:rFonts w:ascii="Times New Roman" w:hAnsi="Times New Roman" w:cs="Times New Roman"/>
          <w:sz w:val="28"/>
          <w:szCs w:val="28"/>
        </w:rPr>
        <w:t>.</w:t>
      </w:r>
    </w:p>
    <w:p w:rsidR="00B924C0" w:rsidRPr="005670A8" w:rsidRDefault="00B924C0" w:rsidP="00B924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924C0" w:rsidRPr="005670A8" w:rsidRDefault="00B924C0" w:rsidP="00B924C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Таблица 24</w:t>
      </w:r>
    </w:p>
    <w:p w:rsidR="00B924C0" w:rsidRPr="005670A8" w:rsidRDefault="00B924C0" w:rsidP="00B924C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5670A8">
        <w:rPr>
          <w:rFonts w:ascii="Times New Roman" w:hAnsi="Times New Roman" w:cs="Times New Roman"/>
          <w:i/>
          <w:sz w:val="28"/>
          <w:szCs w:val="28"/>
        </w:rPr>
        <w:t>Характеристика КТП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315"/>
        <w:gridCol w:w="2998"/>
        <w:gridCol w:w="3566"/>
      </w:tblGrid>
      <w:tr w:rsidR="00B924C0" w:rsidRPr="005670A8" w:rsidTr="00724A01">
        <w:trPr>
          <w:trHeight w:val="567"/>
          <w:tblHeader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24C0" w:rsidRPr="005670A8" w:rsidRDefault="00B924C0" w:rsidP="00724A01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Объект ОС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Мощность КТП, кВа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B924C0" w:rsidRPr="005670A8" w:rsidTr="00724A01">
        <w:trPr>
          <w:trHeight w:val="567"/>
          <w:tblHeader/>
          <w:jc w:val="center"/>
        </w:trPr>
        <w:tc>
          <w:tcPr>
            <w:tcW w:w="9571" w:type="dxa"/>
            <w:gridSpan w:val="4"/>
            <w:vAlign w:val="center"/>
          </w:tcPr>
          <w:p w:rsidR="00B924C0" w:rsidRPr="005670A8" w:rsidRDefault="00B924C0" w:rsidP="00724A01">
            <w:pPr>
              <w:pStyle w:val="a9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i/>
                <w:sz w:val="28"/>
                <w:szCs w:val="28"/>
              </w:rPr>
              <w:t>с. Ануйское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 xml:space="preserve">КТП 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ул. Молодёжная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 xml:space="preserve">КТП 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 xml:space="preserve">КТП 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ул. Зеленая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 xml:space="preserve">КТП 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 xml:space="preserve">КТП 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пер. Нагорный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 xml:space="preserve">КТП 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ул. Сибирская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 xml:space="preserve">КТП 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ул. Алтайская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 xml:space="preserve">КТП 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рядом с территорией кладбища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 xml:space="preserve">КТП 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южная часть села , между улицами Сибирская и Западная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 xml:space="preserve">КТП 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территория фермы, между улицами Алтайская и Новая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9571" w:type="dxa"/>
            <w:gridSpan w:val="4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i/>
                <w:sz w:val="28"/>
                <w:szCs w:val="28"/>
              </w:rPr>
              <w:t>с. Старотырышкино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ул. Алтайская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ул. Каньшакова (на юге)</w:t>
            </w:r>
          </w:p>
        </w:tc>
      </w:tr>
      <w:tr w:rsidR="00B924C0" w:rsidRPr="005670A8" w:rsidTr="00724A01">
        <w:trPr>
          <w:trHeight w:val="567"/>
          <w:jc w:val="center"/>
        </w:trPr>
        <w:tc>
          <w:tcPr>
            <w:tcW w:w="692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</w:p>
        </w:tc>
        <w:tc>
          <w:tcPr>
            <w:tcW w:w="2998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66" w:type="dxa"/>
            <w:vAlign w:val="center"/>
          </w:tcPr>
          <w:p w:rsidR="00B924C0" w:rsidRPr="005670A8" w:rsidRDefault="00B924C0" w:rsidP="00724A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A8">
              <w:rPr>
                <w:rFonts w:ascii="Times New Roman" w:hAnsi="Times New Roman" w:cs="Times New Roman"/>
                <w:sz w:val="28"/>
                <w:szCs w:val="28"/>
              </w:rPr>
              <w:t>рядом с вышкой сотовой связи</w:t>
            </w:r>
          </w:p>
        </w:tc>
      </w:tr>
    </w:tbl>
    <w:p w:rsidR="00CC4B0F" w:rsidRPr="005670A8" w:rsidRDefault="00CC4B0F" w:rsidP="00BC28B2">
      <w:pPr>
        <w:pStyle w:val="ae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4B0F" w:rsidRPr="005670A8" w:rsidRDefault="000766AC" w:rsidP="00CC4B0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ab/>
      </w:r>
      <w:r w:rsidR="00F27B1F" w:rsidRPr="005670A8">
        <w:rPr>
          <w:rFonts w:ascii="Times New Roman" w:hAnsi="Times New Roman" w:cs="Times New Roman"/>
          <w:b/>
          <w:sz w:val="28"/>
          <w:szCs w:val="28"/>
        </w:rPr>
        <w:t>2.6</w:t>
      </w:r>
      <w:r w:rsidR="00CC4B0F" w:rsidRPr="005670A8">
        <w:rPr>
          <w:rFonts w:ascii="Times New Roman" w:hAnsi="Times New Roman" w:cs="Times New Roman"/>
          <w:b/>
          <w:sz w:val="28"/>
          <w:szCs w:val="28"/>
        </w:rPr>
        <w:t>. Вывоз ТБО и жидких нечистот</w:t>
      </w:r>
    </w:p>
    <w:p w:rsidR="00CC4B0F" w:rsidRPr="005670A8" w:rsidRDefault="00CC4B0F" w:rsidP="00CC4B0F">
      <w:pPr>
        <w:suppressAutoHyphens w:val="0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D8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Усадебная застройка обслуживается индивидуальными  выгребами</w:t>
      </w:r>
      <w:r w:rsidR="00416AD8" w:rsidRPr="005670A8">
        <w:rPr>
          <w:rFonts w:ascii="Times New Roman" w:hAnsi="Times New Roman" w:cs="Times New Roman"/>
          <w:sz w:val="28"/>
          <w:szCs w:val="28"/>
        </w:rPr>
        <w:t>.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</w:t>
      </w:r>
      <w:r w:rsidR="00CC4B0F" w:rsidRPr="005670A8">
        <w:rPr>
          <w:rFonts w:ascii="Times New Roman" w:hAnsi="Times New Roman" w:cs="Times New Roman"/>
          <w:sz w:val="28"/>
          <w:szCs w:val="28"/>
        </w:rPr>
        <w:t xml:space="preserve">Исходя из принятых норм и расчетного количества жителей концепцией проекта территориального планирования поселения определено следующее годовое накопление мусора и жидких нечистот: 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                             - твердые бытовые отходы – </w:t>
      </w:r>
      <w:r w:rsidR="00EF2809" w:rsidRPr="00E51F65">
        <w:rPr>
          <w:rFonts w:ascii="Times New Roman" w:hAnsi="Times New Roman" w:cs="Times New Roman"/>
          <w:sz w:val="28"/>
          <w:szCs w:val="28"/>
        </w:rPr>
        <w:t>3144</w:t>
      </w:r>
      <w:r w:rsidR="006835CE" w:rsidRPr="005670A8">
        <w:rPr>
          <w:rFonts w:ascii="Times New Roman" w:hAnsi="Times New Roman" w:cs="Times New Roman"/>
          <w:sz w:val="28"/>
          <w:szCs w:val="28"/>
        </w:rPr>
        <w:t xml:space="preserve"> м3</w:t>
      </w:r>
      <w:r w:rsidRPr="005670A8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166F92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  <w:r w:rsidR="006835CE" w:rsidRPr="005670A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ab/>
      </w:r>
      <w:r w:rsidRPr="005670A8">
        <w:rPr>
          <w:rFonts w:ascii="Times New Roman" w:hAnsi="Times New Roman" w:cs="Times New Roman"/>
          <w:b/>
          <w:sz w:val="28"/>
          <w:szCs w:val="28"/>
        </w:rPr>
        <w:tab/>
      </w:r>
      <w:r w:rsidR="00CC4B0F" w:rsidRPr="005670A8">
        <w:rPr>
          <w:rFonts w:ascii="Times New Roman" w:hAnsi="Times New Roman" w:cs="Times New Roman"/>
          <w:b/>
          <w:sz w:val="28"/>
          <w:szCs w:val="28"/>
        </w:rPr>
        <w:t>3. Основные цели и задачи.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Целью программы – это обеспечение потребностей населения, предприятий и организаций качественными коммунальными услугами.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</w:t>
      </w:r>
      <w:r w:rsidR="00CC4B0F" w:rsidRPr="005670A8">
        <w:rPr>
          <w:rFonts w:ascii="Times New Roman" w:hAnsi="Times New Roman" w:cs="Times New Roman"/>
          <w:sz w:val="28"/>
          <w:szCs w:val="28"/>
        </w:rPr>
        <w:t>Достижение цели программы возможно путём решения следующих задач: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- развитие, реконструкция и модернизация имеющихся систем коммунальной инфраструктуры: водоснабжения и водоотведения, теплоснабжения, электроснабжения;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- создание новых коммунальных систем, необходимых при освоении земельных участков, предназначенных под застройку, соответствующих инженерных коммуникаций; 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</w:t>
      </w:r>
      <w:r w:rsidR="00CC4B0F" w:rsidRPr="005670A8">
        <w:rPr>
          <w:rFonts w:ascii="Times New Roman" w:hAnsi="Times New Roman" w:cs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ab/>
      </w:r>
      <w:r w:rsidR="00CC4B0F" w:rsidRPr="005670A8">
        <w:rPr>
          <w:rFonts w:ascii="Times New Roman" w:hAnsi="Times New Roman" w:cs="Times New Roman"/>
          <w:b/>
          <w:sz w:val="28"/>
          <w:szCs w:val="28"/>
        </w:rPr>
        <w:t>4. Сроки реализации муниципальной программы.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Про</w:t>
      </w:r>
      <w:r w:rsidR="0045262A" w:rsidRPr="005670A8">
        <w:rPr>
          <w:rFonts w:ascii="Times New Roman" w:hAnsi="Times New Roman" w:cs="Times New Roman"/>
          <w:sz w:val="28"/>
          <w:szCs w:val="28"/>
        </w:rPr>
        <w:t>грамма реализуется в период 20</w:t>
      </w:r>
      <w:r w:rsidR="00B625E0" w:rsidRPr="005670A8">
        <w:rPr>
          <w:rFonts w:ascii="Times New Roman" w:hAnsi="Times New Roman" w:cs="Times New Roman"/>
          <w:sz w:val="28"/>
          <w:szCs w:val="28"/>
        </w:rPr>
        <w:t>2</w:t>
      </w:r>
      <w:r w:rsidR="00E33CF2" w:rsidRPr="005670A8">
        <w:rPr>
          <w:rFonts w:ascii="Times New Roman" w:hAnsi="Times New Roman" w:cs="Times New Roman"/>
          <w:sz w:val="28"/>
          <w:szCs w:val="28"/>
        </w:rPr>
        <w:t>3</w:t>
      </w:r>
      <w:r w:rsidR="006E2DC7" w:rsidRPr="005670A8">
        <w:rPr>
          <w:rFonts w:ascii="Times New Roman" w:hAnsi="Times New Roman" w:cs="Times New Roman"/>
          <w:sz w:val="28"/>
          <w:szCs w:val="28"/>
        </w:rPr>
        <w:t>-20</w:t>
      </w:r>
      <w:r w:rsidR="006835CE" w:rsidRPr="005670A8">
        <w:rPr>
          <w:rFonts w:ascii="Times New Roman" w:hAnsi="Times New Roman" w:cs="Times New Roman"/>
          <w:sz w:val="28"/>
          <w:szCs w:val="28"/>
        </w:rPr>
        <w:t>3</w:t>
      </w:r>
      <w:r w:rsidR="00E33CF2" w:rsidRPr="005670A8">
        <w:rPr>
          <w:rFonts w:ascii="Times New Roman" w:hAnsi="Times New Roman" w:cs="Times New Roman"/>
          <w:sz w:val="28"/>
          <w:szCs w:val="28"/>
        </w:rPr>
        <w:t>3</w:t>
      </w:r>
      <w:r w:rsidR="006E2DC7" w:rsidRPr="005670A8">
        <w:rPr>
          <w:rFonts w:ascii="Times New Roman" w:hAnsi="Times New Roman" w:cs="Times New Roman"/>
          <w:sz w:val="28"/>
          <w:szCs w:val="28"/>
        </w:rPr>
        <w:t xml:space="preserve"> годы  без разбивки</w:t>
      </w:r>
      <w:r w:rsidRPr="005670A8">
        <w:rPr>
          <w:rFonts w:ascii="Times New Roman" w:hAnsi="Times New Roman" w:cs="Times New Roman"/>
          <w:sz w:val="28"/>
          <w:szCs w:val="28"/>
        </w:rPr>
        <w:t xml:space="preserve"> на этапы.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ab/>
      </w:r>
      <w:r w:rsidR="00CC4B0F" w:rsidRPr="005670A8">
        <w:rPr>
          <w:rFonts w:ascii="Times New Roman" w:hAnsi="Times New Roman" w:cs="Times New Roman"/>
          <w:b/>
          <w:sz w:val="28"/>
          <w:szCs w:val="28"/>
        </w:rPr>
        <w:t>5. Мероприятия по развитию систем коммунальной инфраструктуры.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 </w:t>
      </w:r>
      <w:r w:rsidR="00CC4B0F" w:rsidRPr="005670A8">
        <w:rPr>
          <w:rFonts w:ascii="Times New Roman" w:hAnsi="Times New Roman" w:cs="Times New Roman"/>
          <w:sz w:val="28"/>
          <w:szCs w:val="28"/>
        </w:rPr>
        <w:t>Для каждого мероприятия планируются расходы на проведение проектно-изыскательских работ, на разработку проектно-сметной документации, на подготовку документов к экспертизе;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</w:t>
      </w:r>
      <w:r w:rsidR="000766AC" w:rsidRPr="005670A8">
        <w:rPr>
          <w:rFonts w:ascii="Times New Roman" w:hAnsi="Times New Roman" w:cs="Times New Roman"/>
          <w:sz w:val="28"/>
          <w:szCs w:val="28"/>
        </w:rPr>
        <w:t xml:space="preserve">      </w:t>
      </w:r>
      <w:r w:rsidRPr="005670A8">
        <w:rPr>
          <w:rFonts w:ascii="Times New Roman" w:hAnsi="Times New Roman" w:cs="Times New Roman"/>
          <w:sz w:val="28"/>
          <w:szCs w:val="28"/>
        </w:rPr>
        <w:t>1. Мероприятие по модернизации объектов и сетей водоснабжения включают в себя</w:t>
      </w:r>
      <w:r w:rsidR="006E2DC7" w:rsidRPr="005670A8">
        <w:rPr>
          <w:rFonts w:ascii="Times New Roman" w:hAnsi="Times New Roman" w:cs="Times New Roman"/>
          <w:sz w:val="28"/>
          <w:szCs w:val="28"/>
        </w:rPr>
        <w:t>:</w:t>
      </w:r>
    </w:p>
    <w:p w:rsidR="006E2DC7" w:rsidRPr="005670A8" w:rsidRDefault="000766AC" w:rsidP="006E2DC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 </w:t>
      </w:r>
      <w:r w:rsidR="00BE090F" w:rsidRPr="005670A8">
        <w:rPr>
          <w:rFonts w:ascii="Times New Roman" w:hAnsi="Times New Roman" w:cs="Times New Roman"/>
          <w:sz w:val="28"/>
          <w:szCs w:val="28"/>
        </w:rPr>
        <w:t xml:space="preserve">   </w:t>
      </w:r>
      <w:r w:rsidRPr="005670A8">
        <w:rPr>
          <w:rFonts w:ascii="Times New Roman" w:hAnsi="Times New Roman" w:cs="Times New Roman"/>
          <w:sz w:val="28"/>
          <w:szCs w:val="28"/>
        </w:rPr>
        <w:t xml:space="preserve"> </w:t>
      </w:r>
      <w:r w:rsidR="006E2DC7" w:rsidRPr="005670A8">
        <w:rPr>
          <w:rFonts w:ascii="Times New Roman" w:hAnsi="Times New Roman" w:cs="Times New Roman"/>
          <w:sz w:val="28"/>
          <w:szCs w:val="28"/>
        </w:rPr>
        <w:t xml:space="preserve">- </w:t>
      </w:r>
      <w:r w:rsidR="00BE1E93" w:rsidRPr="005670A8">
        <w:rPr>
          <w:rFonts w:ascii="Times New Roman" w:hAnsi="Times New Roman" w:cs="Times New Roman"/>
          <w:sz w:val="28"/>
          <w:szCs w:val="28"/>
        </w:rPr>
        <w:t>текущий ремонт</w:t>
      </w:r>
      <w:r w:rsidR="006E2DC7" w:rsidRPr="005670A8">
        <w:rPr>
          <w:rFonts w:ascii="Times New Roman" w:hAnsi="Times New Roman" w:cs="Times New Roman"/>
          <w:sz w:val="28"/>
          <w:szCs w:val="28"/>
        </w:rPr>
        <w:t xml:space="preserve"> системы водоснабжения в 20</w:t>
      </w:r>
      <w:r w:rsidR="0092189D" w:rsidRPr="005670A8">
        <w:rPr>
          <w:rFonts w:ascii="Times New Roman" w:hAnsi="Times New Roman" w:cs="Times New Roman"/>
          <w:sz w:val="28"/>
          <w:szCs w:val="28"/>
        </w:rPr>
        <w:t>2</w:t>
      </w:r>
      <w:r w:rsidR="00E33CF2" w:rsidRPr="005670A8">
        <w:rPr>
          <w:rFonts w:ascii="Times New Roman" w:hAnsi="Times New Roman" w:cs="Times New Roman"/>
          <w:sz w:val="28"/>
          <w:szCs w:val="28"/>
        </w:rPr>
        <w:t>3</w:t>
      </w:r>
      <w:r w:rsidR="006E2DC7" w:rsidRPr="005670A8">
        <w:rPr>
          <w:rFonts w:ascii="Times New Roman" w:hAnsi="Times New Roman" w:cs="Times New Roman"/>
          <w:sz w:val="28"/>
          <w:szCs w:val="28"/>
        </w:rPr>
        <w:t>- 20</w:t>
      </w:r>
      <w:r w:rsidR="0092189D" w:rsidRPr="005670A8">
        <w:rPr>
          <w:rFonts w:ascii="Times New Roman" w:hAnsi="Times New Roman" w:cs="Times New Roman"/>
          <w:sz w:val="28"/>
          <w:szCs w:val="28"/>
        </w:rPr>
        <w:t>3</w:t>
      </w:r>
      <w:r w:rsidR="00E33CF2" w:rsidRPr="005670A8">
        <w:rPr>
          <w:rFonts w:ascii="Times New Roman" w:hAnsi="Times New Roman" w:cs="Times New Roman"/>
          <w:sz w:val="28"/>
          <w:szCs w:val="28"/>
        </w:rPr>
        <w:t>3</w:t>
      </w:r>
      <w:r w:rsidR="006E2DC7" w:rsidRPr="005670A8">
        <w:rPr>
          <w:rFonts w:ascii="Times New Roman" w:hAnsi="Times New Roman" w:cs="Times New Roman"/>
          <w:sz w:val="28"/>
          <w:szCs w:val="28"/>
        </w:rPr>
        <w:t xml:space="preserve"> гг. в селе </w:t>
      </w:r>
      <w:r w:rsidR="00F27B1F" w:rsidRPr="005670A8">
        <w:rPr>
          <w:rFonts w:ascii="Times New Roman" w:hAnsi="Times New Roman" w:cs="Times New Roman"/>
          <w:sz w:val="28"/>
          <w:szCs w:val="28"/>
        </w:rPr>
        <w:t>Ануйское</w:t>
      </w:r>
      <w:r w:rsidR="006E2DC7" w:rsidRPr="005670A8">
        <w:rPr>
          <w:rFonts w:ascii="Times New Roman" w:hAnsi="Times New Roman" w:cs="Times New Roman"/>
          <w:sz w:val="28"/>
          <w:szCs w:val="28"/>
        </w:rPr>
        <w:t>.</w:t>
      </w:r>
    </w:p>
    <w:p w:rsidR="006E2DC7" w:rsidRPr="005670A8" w:rsidRDefault="000766AC" w:rsidP="006E2DC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</w:t>
      </w:r>
      <w:r w:rsidR="006E2DC7" w:rsidRPr="005670A8">
        <w:rPr>
          <w:rFonts w:ascii="Times New Roman" w:hAnsi="Times New Roman" w:cs="Times New Roman"/>
          <w:sz w:val="28"/>
          <w:szCs w:val="28"/>
        </w:rPr>
        <w:t xml:space="preserve"> - ремонт и замену ветхих водопроводных сетей, в том числе переход на полиэтиленовые трубопроводы. </w:t>
      </w:r>
    </w:p>
    <w:p w:rsidR="00BE09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 </w:t>
      </w:r>
      <w:r w:rsidR="00BE090F" w:rsidRPr="005670A8">
        <w:rPr>
          <w:rFonts w:ascii="Times New Roman" w:hAnsi="Times New Roman" w:cs="Times New Roman"/>
          <w:sz w:val="28"/>
          <w:szCs w:val="28"/>
        </w:rPr>
        <w:t xml:space="preserve">2. </w:t>
      </w:r>
      <w:r w:rsidRPr="005670A8">
        <w:rPr>
          <w:rFonts w:ascii="Times New Roman" w:hAnsi="Times New Roman" w:cs="Times New Roman"/>
          <w:sz w:val="28"/>
          <w:szCs w:val="28"/>
        </w:rPr>
        <w:t xml:space="preserve"> </w:t>
      </w:r>
      <w:r w:rsidR="00BE090F" w:rsidRPr="005670A8">
        <w:rPr>
          <w:rFonts w:ascii="Times New Roman" w:hAnsi="Times New Roman" w:cs="Times New Roman"/>
          <w:sz w:val="28"/>
          <w:szCs w:val="28"/>
        </w:rPr>
        <w:t>Мероприятие по модернизации объектов и сетей теплоснабжения:</w:t>
      </w:r>
    </w:p>
    <w:p w:rsidR="00BE090F" w:rsidRPr="005670A8" w:rsidRDefault="00BE09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- замена 400 метров тепловых сетей 2025-2030 год.</w:t>
      </w:r>
      <w:r w:rsidR="000766AC" w:rsidRPr="005670A8">
        <w:rPr>
          <w:rFonts w:ascii="Times New Roman" w:hAnsi="Times New Roman" w:cs="Times New Roman"/>
          <w:sz w:val="28"/>
          <w:szCs w:val="28"/>
        </w:rPr>
        <w:t xml:space="preserve"> </w:t>
      </w:r>
      <w:r w:rsidR="00CC4B0F" w:rsidRPr="005670A8">
        <w:rPr>
          <w:rFonts w:ascii="Times New Roman" w:hAnsi="Times New Roman" w:cs="Times New Roman"/>
          <w:sz w:val="28"/>
          <w:szCs w:val="28"/>
        </w:rPr>
        <w:t xml:space="preserve">   </w:t>
      </w:r>
      <w:r w:rsidR="00E33CF2" w:rsidRPr="005670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B0F" w:rsidRPr="005670A8" w:rsidRDefault="00E33CF2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</w:t>
      </w:r>
      <w:r w:rsidR="000766AC" w:rsidRPr="005670A8">
        <w:rPr>
          <w:rFonts w:ascii="Times New Roman" w:hAnsi="Times New Roman" w:cs="Times New Roman"/>
          <w:sz w:val="28"/>
          <w:szCs w:val="28"/>
        </w:rPr>
        <w:t xml:space="preserve">  </w:t>
      </w:r>
      <w:r w:rsidR="00CC4B0F" w:rsidRPr="005670A8">
        <w:rPr>
          <w:rFonts w:ascii="Times New Roman" w:hAnsi="Times New Roman" w:cs="Times New Roman"/>
          <w:sz w:val="28"/>
          <w:szCs w:val="28"/>
        </w:rPr>
        <w:t xml:space="preserve"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</w:t>
      </w:r>
      <w:r w:rsidR="00B625E0" w:rsidRPr="005670A8">
        <w:rPr>
          <w:rFonts w:ascii="Times New Roman" w:hAnsi="Times New Roman" w:cs="Times New Roman"/>
          <w:sz w:val="28"/>
          <w:szCs w:val="28"/>
        </w:rPr>
        <w:t>коммунальной</w:t>
      </w:r>
      <w:r w:rsidR="00CC4B0F" w:rsidRPr="005670A8">
        <w:rPr>
          <w:rFonts w:ascii="Times New Roman" w:hAnsi="Times New Roman" w:cs="Times New Roman"/>
          <w:sz w:val="28"/>
          <w:szCs w:val="28"/>
        </w:rPr>
        <w:t xml:space="preserve">  инфраструктуры  поселения.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</w:t>
      </w:r>
      <w:r w:rsidR="000766AC" w:rsidRPr="005670A8">
        <w:rPr>
          <w:rFonts w:ascii="Times New Roman" w:hAnsi="Times New Roman" w:cs="Times New Roman"/>
          <w:sz w:val="28"/>
          <w:szCs w:val="28"/>
        </w:rPr>
        <w:t xml:space="preserve"> </w:t>
      </w:r>
      <w:r w:rsidRPr="005670A8">
        <w:rPr>
          <w:rFonts w:ascii="Times New Roman" w:hAnsi="Times New Roman" w:cs="Times New Roman"/>
          <w:sz w:val="28"/>
          <w:szCs w:val="28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социальной инфраструктуры. Динамика важнейших целевых индикаторов и показателей эффективности реализации  представлены в Приложении  1 к Программе.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 Разработанные программные мероприятия систематизированы по </w:t>
      </w:r>
      <w:r w:rsidRPr="005670A8">
        <w:rPr>
          <w:rFonts w:ascii="Times New Roman" w:hAnsi="Times New Roman" w:cs="Times New Roman"/>
          <w:sz w:val="28"/>
          <w:szCs w:val="28"/>
        </w:rPr>
        <w:lastRenderedPageBreak/>
        <w:t xml:space="preserve">степени их актуальности. 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 Список мероприятий на конкретном объекте детализируется после разработки проектно-сметной документации.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 Стоимость мероприятий определена ориентировочно основываясь на стоимости  уже проведенных аналогичных мероприятий.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  Источниками финансирования мероприятий Программы являются средства федерального бюджета, краевого бюджета, местного бюджета, а также внебюджетные источники. Объемы финансирования мероприятий определяются после принятия  программ и подлежат уточнению после формирования бюджета на соответствующий финансовый год с учетом результатов реализации мероприятий в предыдущем финансовом году.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 Перечень программных мероприятий приведен в Приложении 2 к Программе.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При реализации Программы возможно возникновение рисков, которые могут препятствовать достижению запланированных результатов.</w:t>
      </w:r>
    </w:p>
    <w:p w:rsidR="00CC4B0F" w:rsidRPr="005670A8" w:rsidRDefault="006E2DC7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</w:t>
      </w:r>
      <w:r w:rsidR="00CC4B0F" w:rsidRPr="005670A8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>При реализации Программы могут быть выделены следующие риски.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5.1. Правовые риски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планируется: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проводить мониторинг планируемых изменений в федеральном законодательстве в сфере социальной инфраструктуры.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5.2. Финансовые риски</w:t>
      </w:r>
    </w:p>
    <w:p w:rsidR="00CC4B0F" w:rsidRPr="005670A8" w:rsidRDefault="006E2DC7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отсутствием бюджетных расходов на сферу социальной инфраструктуры,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подпрограммных мероприятий.</w:t>
      </w:r>
    </w:p>
    <w:p w:rsidR="00CC4B0F" w:rsidRPr="005670A8" w:rsidRDefault="006E2DC7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</w:t>
      </w:r>
      <w:r w:rsidR="00CC4B0F" w:rsidRPr="005670A8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выступают: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определение приоритетов для первоочередного финансирования;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бюджетных расходов;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привлечение внебюджетного финансирования, в том числе выявление и внедрение лучшего опыта привлечения внебюджетных ресурсов в сферу туристкой деятельности.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5.3. </w:t>
      </w:r>
      <w:r w:rsidRPr="0056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0A8">
        <w:rPr>
          <w:rFonts w:ascii="Times New Roman" w:hAnsi="Times New Roman" w:cs="Times New Roman"/>
          <w:sz w:val="28"/>
          <w:szCs w:val="28"/>
        </w:rPr>
        <w:t>Административные риски</w:t>
      </w:r>
    </w:p>
    <w:p w:rsidR="00CC4B0F" w:rsidRPr="005670A8" w:rsidRDefault="006E2DC7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Риски данной группы связаны с неэффективным управлением реализацией Муниципальной Программы, низкой эффективностью взаимодействия заинтересованных сторон, что может повлечь за собой потерю управляемости отрасли социальной инфраструктуры</w:t>
      </w:r>
      <w:r w:rsidR="00CC4B0F" w:rsidRPr="0056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B0F" w:rsidRPr="005670A8">
        <w:rPr>
          <w:rFonts w:ascii="Times New Roman" w:hAnsi="Times New Roman" w:cs="Times New Roman"/>
          <w:sz w:val="28"/>
          <w:szCs w:val="28"/>
        </w:rPr>
        <w:t>а, нарушение планируемых сроков Программы, невыполнение ее цели и задач, снижение эффективности использования ресурсов и качества выполнения мероприятий Программы.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Основными условиями минимизации административных рисков являются: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Программы;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проведение систематического аудита результативности реализации Программы;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регулярная публикация отчетов о ходе реализации Программы;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участников реализации Программы;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создание системы мониторингов реализации Программы;</w:t>
      </w:r>
    </w:p>
    <w:p w:rsidR="00CC4B0F" w:rsidRPr="005670A8" w:rsidRDefault="000766AC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Программы.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5.4. Техногенные и экологические риски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Техногенные и экологические риски связаны с природными, климатическими явлениями, техногенными катастрофами в Российской Федерации и в странах, пользующихся популярностью у российских туристов. 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5.5. Кадровые риски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 Кадровые риски обусловлены определенным дефицитом кадров в сфере социальной инфраструктуры, что снижает качество предоставляемых услуг. Снижение влияния данной группы рисков предполагается посредством обучения кадров, иметь профессиональную переподготовку и повышение квалификации имеющихся специалистов.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57A75" w:rsidRPr="005670A8" w:rsidRDefault="007A0EC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ab/>
      </w:r>
    </w:p>
    <w:p w:rsidR="00CC4B0F" w:rsidRPr="005670A8" w:rsidRDefault="00CC4B0F" w:rsidP="00557A7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>7. Методика оценки эффективности муниципальной программы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670A8" w:rsidRDefault="006E2DC7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 </w:t>
      </w:r>
      <w:r w:rsidR="00CC4B0F" w:rsidRPr="005670A8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входе реализации результатов, целесообразности, адресности использования средств местного бюджета их целевому назначению. Комплексная оценка эффективности реализации муниципальной программы осуществляется согласно приложению 2 к порядку разработки, реализации и оценки эффективности муниципальных программ, утвержденному постановлением администрации </w:t>
      </w:r>
      <w:r w:rsidR="0092189D" w:rsidRPr="005670A8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="0092189D" w:rsidRPr="005670A8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 </w:t>
      </w:r>
      <w:r w:rsidR="00CC4B0F" w:rsidRPr="005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92189D" w:rsidRPr="005670A8">
        <w:rPr>
          <w:rFonts w:ascii="Times New Roman" w:hAnsi="Times New Roman" w:cs="Times New Roman"/>
          <w:sz w:val="28"/>
          <w:szCs w:val="28"/>
        </w:rPr>
        <w:t>15.03</w:t>
      </w:r>
      <w:r w:rsidR="00CC4B0F" w:rsidRPr="005670A8">
        <w:rPr>
          <w:rFonts w:ascii="Times New Roman" w:hAnsi="Times New Roman" w:cs="Times New Roman"/>
          <w:sz w:val="28"/>
          <w:szCs w:val="28"/>
        </w:rPr>
        <w:t>.20</w:t>
      </w:r>
      <w:r w:rsidR="0092189D" w:rsidRPr="005670A8">
        <w:rPr>
          <w:rFonts w:ascii="Times New Roman" w:hAnsi="Times New Roman" w:cs="Times New Roman"/>
          <w:sz w:val="28"/>
          <w:szCs w:val="28"/>
        </w:rPr>
        <w:t>22</w:t>
      </w:r>
      <w:r w:rsidR="00CC4B0F" w:rsidRPr="005670A8">
        <w:rPr>
          <w:rFonts w:ascii="Times New Roman" w:hAnsi="Times New Roman" w:cs="Times New Roman"/>
          <w:sz w:val="28"/>
          <w:szCs w:val="28"/>
        </w:rPr>
        <w:t xml:space="preserve">  № </w:t>
      </w:r>
      <w:r w:rsidR="0092189D" w:rsidRPr="005670A8">
        <w:rPr>
          <w:rFonts w:ascii="Times New Roman" w:hAnsi="Times New Roman" w:cs="Times New Roman"/>
          <w:sz w:val="28"/>
          <w:szCs w:val="28"/>
        </w:rPr>
        <w:t xml:space="preserve">185 </w:t>
      </w:r>
      <w:r w:rsidR="00CC4B0F" w:rsidRPr="005670A8">
        <w:rPr>
          <w:rFonts w:ascii="Times New Roman" w:hAnsi="Times New Roman" w:cs="Times New Roman"/>
          <w:sz w:val="28"/>
          <w:szCs w:val="28"/>
        </w:rPr>
        <w:t xml:space="preserve"> «</w:t>
      </w:r>
      <w:r w:rsidR="0092189D" w:rsidRPr="00567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</w:t>
      </w:r>
      <w:r w:rsidR="00CC4B0F" w:rsidRPr="005670A8">
        <w:rPr>
          <w:rFonts w:ascii="Times New Roman" w:hAnsi="Times New Roman" w:cs="Times New Roman"/>
          <w:sz w:val="28"/>
          <w:szCs w:val="28"/>
        </w:rPr>
        <w:t>»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B0F" w:rsidRPr="005670A8" w:rsidRDefault="007A0ECF" w:rsidP="00CC4B0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>8</w:t>
      </w:r>
      <w:r w:rsidR="00CC4B0F" w:rsidRPr="005670A8">
        <w:rPr>
          <w:rFonts w:ascii="Times New Roman" w:hAnsi="Times New Roman" w:cs="Times New Roman"/>
          <w:b/>
          <w:sz w:val="28"/>
          <w:szCs w:val="28"/>
        </w:rPr>
        <w:t>. Оценка эффективности мероприятий, объемов и источников финансирования мероприятий</w:t>
      </w:r>
    </w:p>
    <w:p w:rsidR="00CC4B0F" w:rsidRPr="005670A8" w:rsidRDefault="00CC4B0F" w:rsidP="00CC4B0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670A8">
        <w:rPr>
          <w:rFonts w:ascii="Times New Roman" w:hAnsi="Times New Roman" w:cs="Times New Roman"/>
          <w:sz w:val="28"/>
          <w:szCs w:val="28"/>
        </w:rPr>
        <w:t>В результате реализации данной комплексной Программы будет решены задачи модернизации и обновления объектов системы коммунальной инфраструктуры поселения.</w:t>
      </w:r>
    </w:p>
    <w:p w:rsidR="00CC4B0F" w:rsidRPr="005670A8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670A8">
        <w:rPr>
          <w:rFonts w:ascii="Times New Roman" w:hAnsi="Times New Roman" w:cs="Times New Roman"/>
          <w:sz w:val="28"/>
          <w:szCs w:val="28"/>
        </w:rPr>
        <w:t xml:space="preserve">   Основным результатом реализации Комплексной Программы явится повышение качества жизни населения, улучшения качества услуг, оказываемых учреждениями коммунальной инфраструктуры.</w:t>
      </w:r>
    </w:p>
    <w:p w:rsidR="00CC4B0F" w:rsidRPr="005B2A9E" w:rsidRDefault="00CC4B0F" w:rsidP="006E2DC7">
      <w:pPr>
        <w:pStyle w:val="ae"/>
        <w:jc w:val="both"/>
        <w:rPr>
          <w:rFonts w:ascii="Times New Roman" w:hAnsi="Times New Roman" w:cs="Times New Roman"/>
          <w:sz w:val="28"/>
          <w:szCs w:val="28"/>
        </w:rPr>
        <w:sectPr w:rsidR="00CC4B0F" w:rsidRPr="005B2A9E">
          <w:pgSz w:w="11906" w:h="16838"/>
          <w:pgMar w:top="567" w:right="851" w:bottom="567" w:left="1701" w:header="709" w:footer="709" w:gutter="0"/>
          <w:cols w:space="720"/>
        </w:sectPr>
      </w:pPr>
      <w:r w:rsidRPr="005670A8">
        <w:rPr>
          <w:rFonts w:ascii="Times New Roman" w:hAnsi="Times New Roman" w:cs="Times New Roman"/>
          <w:sz w:val="28"/>
          <w:szCs w:val="28"/>
        </w:rPr>
        <w:t xml:space="preserve">   Для решения задач Программы предполагается использовать средства федерального бюджета, краевого бюджета, местного бюджета, внебюджетные средства. Объем финансовых ресурсов, необходимых для реализации Программы представлен в Приложении</w:t>
      </w:r>
      <w:r w:rsidRPr="005B2A9E">
        <w:rPr>
          <w:rFonts w:ascii="Times New Roman" w:hAnsi="Times New Roman" w:cs="Times New Roman"/>
          <w:sz w:val="28"/>
          <w:szCs w:val="28"/>
        </w:rPr>
        <w:t xml:space="preserve"> № 3 к Программе.</w:t>
      </w:r>
    </w:p>
    <w:p w:rsidR="00CC4B0F" w:rsidRPr="005B2A9E" w:rsidRDefault="00CC4B0F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5B2A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№1</w:t>
      </w:r>
    </w:p>
    <w:p w:rsidR="006E2DC7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B2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A23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B2A9E">
        <w:rPr>
          <w:rFonts w:ascii="Times New Roman" w:hAnsi="Times New Roman" w:cs="Times New Roman"/>
          <w:sz w:val="28"/>
          <w:szCs w:val="28"/>
        </w:rPr>
        <w:t xml:space="preserve"> </w:t>
      </w:r>
      <w:r w:rsidR="006E2DC7">
        <w:rPr>
          <w:rFonts w:ascii="Times New Roman" w:hAnsi="Times New Roman" w:cs="Times New Roman"/>
          <w:sz w:val="28"/>
          <w:szCs w:val="28"/>
        </w:rPr>
        <w:t>к Программе</w:t>
      </w:r>
      <w:r w:rsidRPr="005B2A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B2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E2D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B2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Par400"/>
      <w:bookmarkEnd w:id="0"/>
    </w:p>
    <w:p w:rsidR="00CC4B0F" w:rsidRPr="002A2303" w:rsidRDefault="00CC4B0F" w:rsidP="006E2DC7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2A2303">
        <w:rPr>
          <w:rFonts w:ascii="Times New Roman" w:hAnsi="Times New Roman" w:cs="Times New Roman"/>
          <w:sz w:val="26"/>
          <w:szCs w:val="26"/>
        </w:rPr>
        <w:t xml:space="preserve">Важнейших целевых индикаторов и показателей эффективности реализации  Программы «Комплексное развитие систем коммунальной  инфраструктуры муниципального образования </w:t>
      </w:r>
      <w:r w:rsidR="00F27B1F">
        <w:rPr>
          <w:rFonts w:ascii="Times New Roman" w:hAnsi="Times New Roman" w:cs="Times New Roman"/>
          <w:sz w:val="26"/>
          <w:szCs w:val="26"/>
        </w:rPr>
        <w:t>Ануйский</w:t>
      </w:r>
      <w:r w:rsidRPr="002A2303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B449E9">
        <w:rPr>
          <w:rFonts w:ascii="Times New Roman" w:hAnsi="Times New Roman" w:cs="Times New Roman"/>
          <w:sz w:val="26"/>
          <w:szCs w:val="26"/>
        </w:rPr>
        <w:t>Смоленского</w:t>
      </w:r>
      <w:r w:rsidR="007A0ECF" w:rsidRPr="002A2303">
        <w:rPr>
          <w:rFonts w:ascii="Times New Roman" w:hAnsi="Times New Roman" w:cs="Times New Roman"/>
          <w:sz w:val="26"/>
          <w:szCs w:val="26"/>
        </w:rPr>
        <w:t xml:space="preserve"> района Алтайского края на 20</w:t>
      </w:r>
      <w:r w:rsidR="00B449E9">
        <w:rPr>
          <w:rFonts w:ascii="Times New Roman" w:hAnsi="Times New Roman" w:cs="Times New Roman"/>
          <w:sz w:val="26"/>
          <w:szCs w:val="26"/>
        </w:rPr>
        <w:t>2</w:t>
      </w:r>
      <w:r w:rsidR="00E33CF2">
        <w:rPr>
          <w:rFonts w:ascii="Times New Roman" w:hAnsi="Times New Roman" w:cs="Times New Roman"/>
          <w:sz w:val="26"/>
          <w:szCs w:val="26"/>
        </w:rPr>
        <w:t>3</w:t>
      </w:r>
      <w:r w:rsidRPr="002A2303">
        <w:rPr>
          <w:rFonts w:ascii="Times New Roman" w:hAnsi="Times New Roman" w:cs="Times New Roman"/>
          <w:sz w:val="26"/>
          <w:szCs w:val="26"/>
        </w:rPr>
        <w:t>-20</w:t>
      </w:r>
      <w:r w:rsidR="003E6247">
        <w:rPr>
          <w:rFonts w:ascii="Times New Roman" w:hAnsi="Times New Roman" w:cs="Times New Roman"/>
          <w:sz w:val="26"/>
          <w:szCs w:val="26"/>
        </w:rPr>
        <w:t>3</w:t>
      </w:r>
      <w:r w:rsidR="00E33CF2">
        <w:rPr>
          <w:rFonts w:ascii="Times New Roman" w:hAnsi="Times New Roman" w:cs="Times New Roman"/>
          <w:sz w:val="26"/>
          <w:szCs w:val="26"/>
        </w:rPr>
        <w:t>3</w:t>
      </w:r>
      <w:r w:rsidR="00B449E9">
        <w:rPr>
          <w:rFonts w:ascii="Times New Roman" w:hAnsi="Times New Roman" w:cs="Times New Roman"/>
          <w:sz w:val="26"/>
          <w:szCs w:val="26"/>
        </w:rPr>
        <w:t xml:space="preserve"> </w:t>
      </w:r>
      <w:r w:rsidRPr="002A2303">
        <w:rPr>
          <w:rFonts w:ascii="Times New Roman" w:hAnsi="Times New Roman" w:cs="Times New Roman"/>
          <w:sz w:val="26"/>
          <w:szCs w:val="26"/>
        </w:rPr>
        <w:t>годы»</w:t>
      </w: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919"/>
        <w:gridCol w:w="1208"/>
        <w:gridCol w:w="659"/>
        <w:gridCol w:w="659"/>
        <w:gridCol w:w="659"/>
        <w:gridCol w:w="659"/>
        <w:gridCol w:w="659"/>
        <w:gridCol w:w="659"/>
        <w:gridCol w:w="659"/>
        <w:gridCol w:w="1318"/>
        <w:gridCol w:w="1318"/>
        <w:gridCol w:w="1318"/>
        <w:gridCol w:w="1318"/>
      </w:tblGrid>
      <w:tr w:rsidR="000D0FD2" w:rsidRPr="005B2A9E" w:rsidTr="000D0FD2">
        <w:trPr>
          <w:trHeight w:val="33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индикатор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8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>
            <w:pPr>
              <w:pStyle w:val="ae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0D0FD2" w:rsidRPr="005B2A9E" w:rsidTr="000D0FD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D2" w:rsidRPr="002A2303" w:rsidRDefault="000D0F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D2" w:rsidRPr="002A2303" w:rsidRDefault="000D0F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D2" w:rsidRPr="002A2303" w:rsidRDefault="000D0FD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 w:rsidP="00E33CF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 w:rsidP="00E33CF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 w:rsidP="00E33CF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 w:rsidP="00E33CF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 w:rsidP="00E33CF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 w:rsidP="00E33CF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 w:rsidP="00E33CF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 w:rsidP="00E33CF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 w:rsidP="00E33CF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2031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 w:rsidP="00E33CF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2032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 w:rsidP="00E33CF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2033</w:t>
            </w:r>
          </w:p>
        </w:tc>
      </w:tr>
      <w:tr w:rsidR="000D0FD2" w:rsidRPr="005B2A9E" w:rsidTr="000D0FD2">
        <w:trPr>
          <w:trHeight w:val="141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 w:rsidRPr="002A2303"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03">
              <w:rPr>
                <w:rFonts w:ascii="Times New Roman" w:hAnsi="Times New Roman" w:cs="Times New Roman"/>
                <w:sz w:val="20"/>
                <w:szCs w:val="20"/>
              </w:rPr>
              <w:t>-  развитие, реконструкции и модернизации системы коммунальной инфраструктуры;</w:t>
            </w:r>
          </w:p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</w:tr>
      <w:tr w:rsidR="000D0FD2" w:rsidRPr="005B2A9E" w:rsidTr="000D0FD2">
        <w:trPr>
          <w:trHeight w:val="163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03">
              <w:rPr>
                <w:rFonts w:ascii="Times New Roman" w:hAnsi="Times New Roman" w:cs="Times New Roman"/>
                <w:sz w:val="20"/>
                <w:szCs w:val="20"/>
              </w:rPr>
              <w:t>создание новых коммунальных систем, необходимых при освоении  новых земельных участков;</w:t>
            </w:r>
          </w:p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5537AE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</w:tr>
      <w:tr w:rsidR="000D0FD2" w:rsidRPr="005B2A9E" w:rsidTr="000D0FD2">
        <w:trPr>
          <w:trHeight w:val="48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03">
              <w:rPr>
                <w:rFonts w:ascii="Times New Roman" w:hAnsi="Times New Roman" w:cs="Times New Roman"/>
                <w:sz w:val="20"/>
                <w:szCs w:val="20"/>
              </w:rPr>
              <w:t>отказ от твёрдого топлива;</w:t>
            </w:r>
          </w:p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</w:tr>
      <w:tr w:rsidR="000D0FD2" w:rsidRPr="005B2A9E" w:rsidTr="000D0FD2">
        <w:trPr>
          <w:trHeight w:val="33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03">
              <w:rPr>
                <w:rFonts w:ascii="Times New Roman" w:hAnsi="Times New Roman" w:cs="Times New Roman"/>
                <w:sz w:val="20"/>
                <w:szCs w:val="20"/>
              </w:rPr>
              <w:t>доля численности населения, обеспеченного водой питьевого качества;</w:t>
            </w:r>
          </w:p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303">
              <w:rPr>
                <w:rFonts w:ascii="Times New Roman" w:hAnsi="Times New Roman" w:cs="Times New Roman"/>
                <w:sz w:val="20"/>
                <w:szCs w:val="20"/>
              </w:rPr>
              <w:t>доля потерь при производстве и транспортировке до потребителя (вода, тепловая энергия);</w:t>
            </w:r>
          </w:p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Pr="002A2303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D2" w:rsidRDefault="000D0FD2">
            <w:pPr>
              <w:pStyle w:val="ae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eastAsia="en-US"/>
              </w:rPr>
              <w:t>100</w:t>
            </w:r>
          </w:p>
        </w:tc>
      </w:tr>
    </w:tbl>
    <w:p w:rsidR="007A0ECF" w:rsidRDefault="007A0ECF" w:rsidP="00CC4B0F">
      <w:pPr>
        <w:pStyle w:val="ae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</w:p>
    <w:p w:rsidR="002A2303" w:rsidRDefault="00CC4B0F" w:rsidP="00CC4B0F">
      <w:pPr>
        <w:pStyle w:val="ae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 w:rsidRPr="005B2A9E">
        <w:rPr>
          <w:rFonts w:ascii="Times New Roman" w:hAnsi="Times New Roman" w:cs="Times New Roman"/>
          <w:spacing w:val="-5"/>
          <w:sz w:val="28"/>
          <w:szCs w:val="28"/>
          <w:lang w:eastAsia="en-US"/>
        </w:rPr>
        <w:lastRenderedPageBreak/>
        <w:t>Приложение № 2</w:t>
      </w:r>
    </w:p>
    <w:p w:rsidR="00CC4B0F" w:rsidRPr="005B2A9E" w:rsidRDefault="00CC4B0F" w:rsidP="00CC4B0F">
      <w:pPr>
        <w:pStyle w:val="ae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 w:rsidRPr="005B2A9E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к Программе</w:t>
      </w: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</w:p>
    <w:p w:rsidR="00CC4B0F" w:rsidRPr="005B2A9E" w:rsidRDefault="00CC4B0F" w:rsidP="00CC4B0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B2A9E">
        <w:rPr>
          <w:rFonts w:ascii="Times New Roman" w:hAnsi="Times New Roman" w:cs="Times New Roman"/>
          <w:spacing w:val="-5"/>
          <w:sz w:val="28"/>
          <w:szCs w:val="28"/>
        </w:rPr>
        <w:t xml:space="preserve">Перечень мероприятий </w:t>
      </w:r>
      <w:r w:rsidRPr="005B2A9E">
        <w:rPr>
          <w:rFonts w:ascii="Times New Roman" w:hAnsi="Times New Roman" w:cs="Times New Roman"/>
          <w:sz w:val="28"/>
          <w:szCs w:val="28"/>
        </w:rPr>
        <w:t xml:space="preserve">программы «Комплексного развития систем коммунальной инфраструктуры муниципального образования </w:t>
      </w:r>
      <w:r w:rsidR="0047171F">
        <w:rPr>
          <w:rFonts w:ascii="Times New Roman" w:hAnsi="Times New Roman" w:cs="Times New Roman"/>
          <w:sz w:val="28"/>
          <w:szCs w:val="28"/>
        </w:rPr>
        <w:t xml:space="preserve">Ануйский </w:t>
      </w:r>
      <w:r w:rsidRPr="005B2A9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449E9">
        <w:rPr>
          <w:rFonts w:ascii="Times New Roman" w:hAnsi="Times New Roman" w:cs="Times New Roman"/>
          <w:sz w:val="28"/>
          <w:szCs w:val="28"/>
        </w:rPr>
        <w:t>Смоленского</w:t>
      </w:r>
      <w:r w:rsidR="007A0ECF">
        <w:rPr>
          <w:rFonts w:ascii="Times New Roman" w:hAnsi="Times New Roman" w:cs="Times New Roman"/>
          <w:sz w:val="28"/>
          <w:szCs w:val="28"/>
        </w:rPr>
        <w:t xml:space="preserve"> района Алтайского края на 20</w:t>
      </w:r>
      <w:r w:rsidR="00B449E9">
        <w:rPr>
          <w:rFonts w:ascii="Times New Roman" w:hAnsi="Times New Roman" w:cs="Times New Roman"/>
          <w:sz w:val="28"/>
          <w:szCs w:val="28"/>
        </w:rPr>
        <w:t>2</w:t>
      </w:r>
      <w:r w:rsidR="00A6087B">
        <w:rPr>
          <w:rFonts w:ascii="Times New Roman" w:hAnsi="Times New Roman" w:cs="Times New Roman"/>
          <w:sz w:val="28"/>
          <w:szCs w:val="28"/>
        </w:rPr>
        <w:t>3</w:t>
      </w:r>
      <w:r w:rsidRPr="005B2A9E">
        <w:rPr>
          <w:rFonts w:ascii="Times New Roman" w:hAnsi="Times New Roman" w:cs="Times New Roman"/>
          <w:sz w:val="28"/>
          <w:szCs w:val="28"/>
        </w:rPr>
        <w:t>-20</w:t>
      </w:r>
      <w:r w:rsidR="002C0256">
        <w:rPr>
          <w:rFonts w:ascii="Times New Roman" w:hAnsi="Times New Roman" w:cs="Times New Roman"/>
          <w:sz w:val="28"/>
          <w:szCs w:val="28"/>
        </w:rPr>
        <w:t>3</w:t>
      </w:r>
      <w:r w:rsidR="00A6087B">
        <w:rPr>
          <w:rFonts w:ascii="Times New Roman" w:hAnsi="Times New Roman" w:cs="Times New Roman"/>
          <w:sz w:val="28"/>
          <w:szCs w:val="28"/>
        </w:rPr>
        <w:t>3</w:t>
      </w:r>
      <w:r w:rsidRPr="005B2A9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851"/>
        <w:gridCol w:w="1023"/>
        <w:gridCol w:w="851"/>
        <w:gridCol w:w="850"/>
        <w:gridCol w:w="851"/>
        <w:gridCol w:w="992"/>
        <w:gridCol w:w="992"/>
        <w:gridCol w:w="993"/>
        <w:gridCol w:w="992"/>
        <w:gridCol w:w="991"/>
        <w:gridCol w:w="1560"/>
        <w:gridCol w:w="2268"/>
      </w:tblGrid>
      <w:tr w:rsidR="006E2DC7" w:rsidRPr="005B2A9E" w:rsidTr="006B60EC">
        <w:trPr>
          <w:trHeight w:val="3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Цель задачи,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 w:rsidP="00B449E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 w:rsidP="00B449E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 w:rsidP="00B449E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 w:rsidP="00B449E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 w:rsidP="00B449E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 w:rsidP="00B449E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 w:rsidP="00B449E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 w:rsidP="00B449E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Цель – Обеспечение потребностей населения, предприятий и организаций качественными коммунальными услугами.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E2DC7" w:rsidRPr="005B2A9E" w:rsidRDefault="006E2DC7" w:rsidP="00E33CF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C0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Развитие, реконструкция и модернизация имеющихся систем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6E2DC7" w:rsidRPr="005B2A9E" w:rsidRDefault="006E2DC7" w:rsidP="00E33CF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C0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5D05A8" w:rsidRPr="0092189D" w:rsidRDefault="006E2DC7" w:rsidP="005D05A8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BE7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 </w:t>
            </w:r>
            <w:r w:rsidR="00BE1E93" w:rsidRPr="00BE70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05A8" w:rsidRPr="00BE7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E93" w:rsidRPr="00BE70DD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  <w:r w:rsidR="00BE090F">
              <w:rPr>
                <w:rFonts w:ascii="Times New Roman" w:hAnsi="Times New Roman" w:cs="Times New Roman"/>
                <w:sz w:val="28"/>
                <w:szCs w:val="28"/>
              </w:rPr>
              <w:t xml:space="preserve"> 400 метров</w:t>
            </w:r>
            <w:r w:rsidR="00BE1E93" w:rsidRPr="00BE7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90F">
              <w:rPr>
                <w:rFonts w:ascii="Times New Roman" w:hAnsi="Times New Roman" w:cs="Times New Roman"/>
                <w:sz w:val="28"/>
                <w:szCs w:val="28"/>
              </w:rPr>
              <w:t>тепловых сетей</w:t>
            </w:r>
            <w:r w:rsidR="00BE70DD" w:rsidRPr="00BE70DD">
              <w:rPr>
                <w:rFonts w:ascii="Times New Roman" w:hAnsi="Times New Roman" w:cs="Times New Roman"/>
                <w:sz w:val="28"/>
                <w:szCs w:val="28"/>
              </w:rPr>
              <w:t xml:space="preserve">  расположенного по адресу Алтайский край Смоленский район с. </w:t>
            </w:r>
            <w:r w:rsidR="00BE4B2B">
              <w:rPr>
                <w:rFonts w:ascii="Times New Roman" w:hAnsi="Times New Roman" w:cs="Times New Roman"/>
                <w:sz w:val="28"/>
                <w:szCs w:val="28"/>
              </w:rPr>
              <w:t>Ануйское</w:t>
            </w:r>
          </w:p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B449E9" w:rsidRDefault="006E2DC7" w:rsidP="00E33CF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C0256" w:rsidRPr="003E6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F92" w:rsidRPr="003E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D05A8" w:rsidRPr="003E62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 w:rsidP="00BE09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нистрация </w:t>
            </w:r>
            <w:r w:rsidR="00BE090F">
              <w:rPr>
                <w:rFonts w:ascii="Times New Roman" w:hAnsi="Times New Roman" w:cs="Times New Roman"/>
                <w:sz w:val="28"/>
                <w:szCs w:val="28"/>
              </w:rPr>
              <w:t xml:space="preserve">Ануйского </w:t>
            </w: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B449E9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B449E9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449E9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B449E9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449E9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449E9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B449E9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430E1B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430E1B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430E1B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516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449E9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B449E9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449E9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3F2E51" w:rsidRDefault="006E2DC7" w:rsidP="0047171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70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1.2. </w:t>
            </w:r>
            <w:r w:rsidR="005D05A8" w:rsidRPr="00BE70DD">
              <w:rPr>
                <w:rFonts w:ascii="Times New Roman" w:hAnsi="Times New Roman" w:cs="Times New Roman"/>
                <w:sz w:val="28"/>
                <w:szCs w:val="28"/>
              </w:rPr>
              <w:t>- реконструкцию системы водоснабжения в 202</w:t>
            </w:r>
            <w:r w:rsidR="00A60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05A8" w:rsidRPr="00BE70DD">
              <w:rPr>
                <w:rFonts w:ascii="Times New Roman" w:hAnsi="Times New Roman" w:cs="Times New Roman"/>
                <w:sz w:val="28"/>
                <w:szCs w:val="28"/>
              </w:rPr>
              <w:t>- 203</w:t>
            </w:r>
            <w:r w:rsidR="00A60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05A8" w:rsidRPr="00BE70DD">
              <w:rPr>
                <w:rFonts w:ascii="Times New Roman" w:hAnsi="Times New Roman" w:cs="Times New Roman"/>
                <w:sz w:val="28"/>
                <w:szCs w:val="28"/>
              </w:rPr>
              <w:t xml:space="preserve"> гг. в селе </w:t>
            </w:r>
            <w:r w:rsidR="0047171F">
              <w:rPr>
                <w:rFonts w:ascii="Times New Roman" w:hAnsi="Times New Roman" w:cs="Times New Roman"/>
                <w:sz w:val="28"/>
                <w:szCs w:val="28"/>
              </w:rPr>
              <w:t xml:space="preserve">Ануйское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B449E9" w:rsidRDefault="00166F92" w:rsidP="00A6087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62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0256" w:rsidRPr="003E6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2DC7" w:rsidRPr="003E624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E6247" w:rsidRPr="003E6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3E6247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449E9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3F2E51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B449E9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3E6247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449E9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3F2E51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B449E9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3E6247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449E9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3F2E51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B449E9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3E6247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449E9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3F2E51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B449E9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3E6247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D5163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16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D5163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16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D5163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BD5163" w:rsidRDefault="003E624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163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6E2DC7" w:rsidRPr="005B2A9E" w:rsidTr="006B60EC">
        <w:trPr>
          <w:trHeight w:val="3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DC7" w:rsidRPr="003F2E51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DC7" w:rsidRPr="00B449E9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2DC7" w:rsidRPr="005B2A9E" w:rsidRDefault="006E2D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6E2DC7" w:rsidRPr="00B449E9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6E2DC7" w:rsidRPr="005B2A9E" w:rsidRDefault="006E2DC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</w:tbl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Default="00CC4B0F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A6087B" w:rsidRDefault="00A6087B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A6087B" w:rsidRDefault="00A6087B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A6087B" w:rsidRDefault="00A6087B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A6087B" w:rsidRDefault="00A6087B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A6087B" w:rsidRDefault="00A6087B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A6087B" w:rsidRDefault="00A6087B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A6087B" w:rsidRDefault="00A6087B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A6087B" w:rsidRDefault="00A6087B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A6087B" w:rsidRPr="005B2A9E" w:rsidRDefault="00A6087B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CC4B0F" w:rsidRPr="005B2A9E" w:rsidRDefault="00CC4B0F" w:rsidP="00CC4B0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5B2A9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5B2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к Программе</w:t>
      </w: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B2A9E" w:rsidRDefault="00CC4B0F" w:rsidP="00CC4B0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B2A9E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Программы  «Комплексного развития систем коммунальной инфраструктуры муниципального образования</w:t>
      </w:r>
      <w:r w:rsidR="00B449E9">
        <w:rPr>
          <w:rFonts w:ascii="Times New Roman" w:hAnsi="Times New Roman" w:cs="Times New Roman"/>
          <w:sz w:val="28"/>
          <w:szCs w:val="28"/>
        </w:rPr>
        <w:t xml:space="preserve"> </w:t>
      </w:r>
      <w:r w:rsidR="00BE4B2B">
        <w:rPr>
          <w:rFonts w:ascii="Times New Roman" w:hAnsi="Times New Roman" w:cs="Times New Roman"/>
          <w:sz w:val="28"/>
          <w:szCs w:val="28"/>
        </w:rPr>
        <w:t xml:space="preserve">Ануйский </w:t>
      </w:r>
      <w:r w:rsidR="00B449E9">
        <w:rPr>
          <w:rFonts w:ascii="Times New Roman" w:hAnsi="Times New Roman" w:cs="Times New Roman"/>
          <w:sz w:val="28"/>
          <w:szCs w:val="28"/>
        </w:rPr>
        <w:t>сельсовет Смоленского</w:t>
      </w:r>
      <w:r w:rsidR="007A0ECF">
        <w:rPr>
          <w:rFonts w:ascii="Times New Roman" w:hAnsi="Times New Roman" w:cs="Times New Roman"/>
          <w:sz w:val="28"/>
          <w:szCs w:val="28"/>
        </w:rPr>
        <w:t xml:space="preserve"> района Алтайского края на 20</w:t>
      </w:r>
      <w:r w:rsidR="00B449E9">
        <w:rPr>
          <w:rFonts w:ascii="Times New Roman" w:hAnsi="Times New Roman" w:cs="Times New Roman"/>
          <w:sz w:val="28"/>
          <w:szCs w:val="28"/>
        </w:rPr>
        <w:t>2</w:t>
      </w:r>
      <w:r w:rsidR="00A6087B">
        <w:rPr>
          <w:rFonts w:ascii="Times New Roman" w:hAnsi="Times New Roman" w:cs="Times New Roman"/>
          <w:sz w:val="28"/>
          <w:szCs w:val="28"/>
        </w:rPr>
        <w:t>3</w:t>
      </w:r>
      <w:r w:rsidRPr="005B2A9E">
        <w:rPr>
          <w:rFonts w:ascii="Times New Roman" w:hAnsi="Times New Roman" w:cs="Times New Roman"/>
          <w:sz w:val="28"/>
          <w:szCs w:val="28"/>
        </w:rPr>
        <w:t>-20</w:t>
      </w:r>
      <w:r w:rsidR="00476497">
        <w:rPr>
          <w:rFonts w:ascii="Times New Roman" w:hAnsi="Times New Roman" w:cs="Times New Roman"/>
          <w:sz w:val="28"/>
          <w:szCs w:val="28"/>
        </w:rPr>
        <w:t>3</w:t>
      </w:r>
      <w:r w:rsidR="00A6087B">
        <w:rPr>
          <w:rFonts w:ascii="Times New Roman" w:hAnsi="Times New Roman" w:cs="Times New Roman"/>
          <w:sz w:val="28"/>
          <w:szCs w:val="28"/>
        </w:rPr>
        <w:t>3</w:t>
      </w:r>
      <w:r w:rsidRPr="005B2A9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776"/>
        <w:gridCol w:w="776"/>
        <w:gridCol w:w="776"/>
        <w:gridCol w:w="776"/>
        <w:gridCol w:w="776"/>
        <w:gridCol w:w="776"/>
        <w:gridCol w:w="776"/>
        <w:gridCol w:w="801"/>
        <w:gridCol w:w="1127"/>
      </w:tblGrid>
      <w:tr w:rsidR="00CC4B0F" w:rsidRPr="005B2A9E" w:rsidTr="007A0ECF">
        <w:trPr>
          <w:trHeight w:val="349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Источники и финансирования</w:t>
            </w:r>
          </w:p>
        </w:tc>
        <w:tc>
          <w:tcPr>
            <w:tcW w:w="7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0F" w:rsidRPr="005B2A9E" w:rsidRDefault="00CC4B0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руб.</w:t>
            </w:r>
          </w:p>
        </w:tc>
      </w:tr>
      <w:tr w:rsidR="007A0ECF" w:rsidRPr="005B2A9E" w:rsidTr="00FE6D51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CF" w:rsidRPr="005B2A9E" w:rsidRDefault="007A0E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 w:rsidP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D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 w:rsidP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4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D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 w:rsidP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6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 w:rsidP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6D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 w:rsidP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6D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 w:rsidP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6D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 w:rsidP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6D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 w:rsidP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6D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A0ECF" w:rsidRPr="005B2A9E" w:rsidTr="00FE6D51">
        <w:trPr>
          <w:trHeight w:val="34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5260</w:t>
            </w:r>
          </w:p>
        </w:tc>
      </w:tr>
      <w:tr w:rsidR="00CC4B0F" w:rsidRPr="005B2A9E" w:rsidTr="007A0ECF">
        <w:trPr>
          <w:trHeight w:val="349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0F" w:rsidRPr="005B2A9E" w:rsidRDefault="00CC4B0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A0ECF" w:rsidRPr="005B2A9E" w:rsidTr="007A0ECF">
        <w:trPr>
          <w:trHeight w:val="34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CF" w:rsidRPr="005B2A9E" w:rsidTr="007A0ECF">
        <w:trPr>
          <w:trHeight w:val="34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5537A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7A0ECF" w:rsidRPr="005B2A9E" w:rsidTr="007A0ECF">
        <w:trPr>
          <w:trHeight w:val="34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5537AE" w:rsidP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6D5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D51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5537A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2510</w:t>
            </w:r>
          </w:p>
        </w:tc>
      </w:tr>
      <w:tr w:rsidR="007A0ECF" w:rsidRPr="005B2A9E" w:rsidTr="007A0ECF">
        <w:trPr>
          <w:trHeight w:val="34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CF" w:rsidRPr="005B2A9E" w:rsidRDefault="007A0E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A9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CF" w:rsidRPr="005B2A9E" w:rsidRDefault="00FE6D5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C4B0F" w:rsidRPr="005B2A9E" w:rsidRDefault="00CC4B0F" w:rsidP="00CC4B0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66D9" w:rsidRPr="005B2A9E" w:rsidRDefault="005366D9"/>
    <w:sectPr w:rsidR="005366D9" w:rsidRPr="005B2A9E" w:rsidSect="002A2303"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3A" w:rsidRDefault="008C243A" w:rsidP="00BC28B2">
      <w:pPr>
        <w:spacing w:after="0" w:line="240" w:lineRule="auto"/>
      </w:pPr>
      <w:r>
        <w:separator/>
      </w:r>
    </w:p>
  </w:endnote>
  <w:endnote w:type="continuationSeparator" w:id="0">
    <w:p w:rsidR="008C243A" w:rsidRDefault="008C243A" w:rsidP="00BC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3A" w:rsidRDefault="008C243A" w:rsidP="00BC28B2">
      <w:pPr>
        <w:spacing w:after="0" w:line="240" w:lineRule="auto"/>
      </w:pPr>
      <w:r>
        <w:separator/>
      </w:r>
    </w:p>
  </w:footnote>
  <w:footnote w:type="continuationSeparator" w:id="0">
    <w:p w:rsidR="008C243A" w:rsidRDefault="008C243A" w:rsidP="00BC2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33F86F3D"/>
    <w:multiLevelType w:val="hybridMultilevel"/>
    <w:tmpl w:val="9D3C9746"/>
    <w:lvl w:ilvl="0" w:tplc="FFFFFFFF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9C0"/>
    <w:multiLevelType w:val="multilevel"/>
    <w:tmpl w:val="4E0E06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4102292"/>
    <w:multiLevelType w:val="hybridMultilevel"/>
    <w:tmpl w:val="D5B06926"/>
    <w:lvl w:ilvl="0" w:tplc="B9EE6D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6E3FB6"/>
    <w:multiLevelType w:val="multilevel"/>
    <w:tmpl w:val="F0EE7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B0F"/>
    <w:rsid w:val="000225B4"/>
    <w:rsid w:val="00022A26"/>
    <w:rsid w:val="00025DFF"/>
    <w:rsid w:val="00044096"/>
    <w:rsid w:val="000766AC"/>
    <w:rsid w:val="000C1A59"/>
    <w:rsid w:val="000C21C5"/>
    <w:rsid w:val="000D0FD2"/>
    <w:rsid w:val="00151A86"/>
    <w:rsid w:val="00166F92"/>
    <w:rsid w:val="00180ED6"/>
    <w:rsid w:val="00192C6D"/>
    <w:rsid w:val="001B508A"/>
    <w:rsid w:val="001B69B2"/>
    <w:rsid w:val="001B7615"/>
    <w:rsid w:val="001D6413"/>
    <w:rsid w:val="001E1D27"/>
    <w:rsid w:val="00202925"/>
    <w:rsid w:val="002233FE"/>
    <w:rsid w:val="002918FF"/>
    <w:rsid w:val="002A2303"/>
    <w:rsid w:val="002C0256"/>
    <w:rsid w:val="00340C8F"/>
    <w:rsid w:val="00353DFD"/>
    <w:rsid w:val="00356776"/>
    <w:rsid w:val="00364C34"/>
    <w:rsid w:val="00381403"/>
    <w:rsid w:val="003E20D1"/>
    <w:rsid w:val="003E6247"/>
    <w:rsid w:val="003F2E51"/>
    <w:rsid w:val="0041545C"/>
    <w:rsid w:val="00416AD8"/>
    <w:rsid w:val="00417405"/>
    <w:rsid w:val="00424523"/>
    <w:rsid w:val="00430E1B"/>
    <w:rsid w:val="00442A87"/>
    <w:rsid w:val="0045262A"/>
    <w:rsid w:val="00454222"/>
    <w:rsid w:val="004624A9"/>
    <w:rsid w:val="0047171F"/>
    <w:rsid w:val="00476497"/>
    <w:rsid w:val="00480782"/>
    <w:rsid w:val="0048513C"/>
    <w:rsid w:val="00522D3F"/>
    <w:rsid w:val="005366D9"/>
    <w:rsid w:val="005537AE"/>
    <w:rsid w:val="00555DDA"/>
    <w:rsid w:val="00557A75"/>
    <w:rsid w:val="005670A8"/>
    <w:rsid w:val="00597219"/>
    <w:rsid w:val="00597644"/>
    <w:rsid w:val="005B2A9E"/>
    <w:rsid w:val="005B7DAC"/>
    <w:rsid w:val="005D05A8"/>
    <w:rsid w:val="005D154F"/>
    <w:rsid w:val="005E72CD"/>
    <w:rsid w:val="00601D76"/>
    <w:rsid w:val="00602725"/>
    <w:rsid w:val="00604507"/>
    <w:rsid w:val="00611421"/>
    <w:rsid w:val="00642960"/>
    <w:rsid w:val="00674092"/>
    <w:rsid w:val="006835CE"/>
    <w:rsid w:val="006909F1"/>
    <w:rsid w:val="006B60EC"/>
    <w:rsid w:val="006C427F"/>
    <w:rsid w:val="006D5263"/>
    <w:rsid w:val="006E2DC7"/>
    <w:rsid w:val="006F2C6E"/>
    <w:rsid w:val="00724A01"/>
    <w:rsid w:val="00776CDA"/>
    <w:rsid w:val="007934C6"/>
    <w:rsid w:val="007A0ECF"/>
    <w:rsid w:val="007A669C"/>
    <w:rsid w:val="007C6CF9"/>
    <w:rsid w:val="007D5A6D"/>
    <w:rsid w:val="00871969"/>
    <w:rsid w:val="008738F1"/>
    <w:rsid w:val="00874274"/>
    <w:rsid w:val="008C243A"/>
    <w:rsid w:val="008C4057"/>
    <w:rsid w:val="008E3CE3"/>
    <w:rsid w:val="0091148A"/>
    <w:rsid w:val="0092189D"/>
    <w:rsid w:val="00930558"/>
    <w:rsid w:val="009316C4"/>
    <w:rsid w:val="0094583F"/>
    <w:rsid w:val="00957BDA"/>
    <w:rsid w:val="009654B7"/>
    <w:rsid w:val="0097098E"/>
    <w:rsid w:val="009D43A9"/>
    <w:rsid w:val="009F1DEF"/>
    <w:rsid w:val="00A0387B"/>
    <w:rsid w:val="00A322C2"/>
    <w:rsid w:val="00A6087B"/>
    <w:rsid w:val="00A634C5"/>
    <w:rsid w:val="00A813D9"/>
    <w:rsid w:val="00A82521"/>
    <w:rsid w:val="00A970A6"/>
    <w:rsid w:val="00AC6D52"/>
    <w:rsid w:val="00AC6FEB"/>
    <w:rsid w:val="00AE13CA"/>
    <w:rsid w:val="00AE78FA"/>
    <w:rsid w:val="00B31E6C"/>
    <w:rsid w:val="00B449E9"/>
    <w:rsid w:val="00B460C9"/>
    <w:rsid w:val="00B568C2"/>
    <w:rsid w:val="00B625E0"/>
    <w:rsid w:val="00B75E24"/>
    <w:rsid w:val="00B924C0"/>
    <w:rsid w:val="00BB48CA"/>
    <w:rsid w:val="00BC28B2"/>
    <w:rsid w:val="00BD4095"/>
    <w:rsid w:val="00BD5163"/>
    <w:rsid w:val="00BE090F"/>
    <w:rsid w:val="00BE1E93"/>
    <w:rsid w:val="00BE4B2B"/>
    <w:rsid w:val="00BE70DD"/>
    <w:rsid w:val="00C26650"/>
    <w:rsid w:val="00C615D9"/>
    <w:rsid w:val="00C639AF"/>
    <w:rsid w:val="00C74ACA"/>
    <w:rsid w:val="00C769E8"/>
    <w:rsid w:val="00C7781D"/>
    <w:rsid w:val="00C8471B"/>
    <w:rsid w:val="00C950B9"/>
    <w:rsid w:val="00CB3EED"/>
    <w:rsid w:val="00CC2959"/>
    <w:rsid w:val="00CC4B0F"/>
    <w:rsid w:val="00CD2B80"/>
    <w:rsid w:val="00CF256E"/>
    <w:rsid w:val="00D03CE1"/>
    <w:rsid w:val="00D06460"/>
    <w:rsid w:val="00D12B30"/>
    <w:rsid w:val="00D228E0"/>
    <w:rsid w:val="00D31C20"/>
    <w:rsid w:val="00D40EA4"/>
    <w:rsid w:val="00D43336"/>
    <w:rsid w:val="00D47F83"/>
    <w:rsid w:val="00DC21E4"/>
    <w:rsid w:val="00DC3419"/>
    <w:rsid w:val="00DD43B8"/>
    <w:rsid w:val="00DD6760"/>
    <w:rsid w:val="00DE634F"/>
    <w:rsid w:val="00DF6DEE"/>
    <w:rsid w:val="00E02294"/>
    <w:rsid w:val="00E22A35"/>
    <w:rsid w:val="00E24B12"/>
    <w:rsid w:val="00E33CF2"/>
    <w:rsid w:val="00E51F65"/>
    <w:rsid w:val="00EB22CA"/>
    <w:rsid w:val="00EB2DB1"/>
    <w:rsid w:val="00ED38FB"/>
    <w:rsid w:val="00ED5CBE"/>
    <w:rsid w:val="00EF2809"/>
    <w:rsid w:val="00F148DE"/>
    <w:rsid w:val="00F15BE3"/>
    <w:rsid w:val="00F27B1F"/>
    <w:rsid w:val="00F44717"/>
    <w:rsid w:val="00F456F7"/>
    <w:rsid w:val="00F627CE"/>
    <w:rsid w:val="00FC5FF1"/>
    <w:rsid w:val="00FD4E35"/>
    <w:rsid w:val="00FE68BA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641C1D"/>
  <w15:docId w15:val="{1BD66B00-0948-4133-8F88-1B9A9805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0F"/>
    <w:pPr>
      <w:suppressAutoHyphens/>
    </w:pPr>
    <w:rPr>
      <w:rFonts w:ascii="Calibri" w:eastAsia="Arial Unicode MS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CC4B0F"/>
    <w:pPr>
      <w:suppressAutoHyphens w:val="0"/>
      <w:spacing w:after="136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B0F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B0F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0F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4B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C4B0F"/>
    <w:rPr>
      <w:rFonts w:ascii="Cambria" w:eastAsia="Times New Roman" w:hAnsi="Cambria" w:cs="Times New Roman"/>
      <w:lang w:eastAsia="ar-SA"/>
    </w:rPr>
  </w:style>
  <w:style w:type="character" w:customStyle="1" w:styleId="a3">
    <w:name w:val="Обычный (веб) Знак"/>
    <w:aliases w:val="Обычный (Web) Знак,Обычный (Web)1 Знак,Обычный (веб) Знак1 Знак,Обычный (веб) Знак Знак Знак"/>
    <w:link w:val="a4"/>
    <w:locked/>
    <w:rsid w:val="00CC4B0F"/>
    <w:rPr>
      <w:sz w:val="24"/>
      <w:szCs w:val="24"/>
    </w:rPr>
  </w:style>
  <w:style w:type="paragraph" w:styleId="a4">
    <w:name w:val="Normal (Web)"/>
    <w:aliases w:val="Обычный (Web),Обычный (Web)1,Обычный (веб) Знак1,Обычный (веб) Знак Знак"/>
    <w:basedOn w:val="a"/>
    <w:link w:val="a3"/>
    <w:uiPriority w:val="99"/>
    <w:unhideWhenUsed/>
    <w:qFormat/>
    <w:rsid w:val="00CC4B0F"/>
    <w:pPr>
      <w:suppressAutoHyphens w:val="0"/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4B0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C4B0F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Нижний колонтитул Знак"/>
    <w:aliases w:val="Знак2 Знак"/>
    <w:basedOn w:val="a0"/>
    <w:link w:val="a8"/>
    <w:semiHidden/>
    <w:locked/>
    <w:rsid w:val="00CC4B0F"/>
    <w:rPr>
      <w:rFonts w:ascii="Calibri" w:eastAsia="Calibri" w:hAnsi="Calibri" w:cs="Calibri"/>
      <w:sz w:val="24"/>
      <w:szCs w:val="24"/>
    </w:rPr>
  </w:style>
  <w:style w:type="paragraph" w:styleId="a8">
    <w:name w:val="footer"/>
    <w:aliases w:val="Знак2"/>
    <w:basedOn w:val="a"/>
    <w:link w:val="a7"/>
    <w:semiHidden/>
    <w:unhideWhenUsed/>
    <w:rsid w:val="00CC4B0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11">
    <w:name w:val="Нижний колонтитул Знак1"/>
    <w:aliases w:val="Знак2 Знак1"/>
    <w:basedOn w:val="a0"/>
    <w:semiHidden/>
    <w:rsid w:val="00CC4B0F"/>
    <w:rPr>
      <w:rFonts w:ascii="Calibri" w:eastAsia="Arial Unicode MS" w:hAnsi="Calibri" w:cs="Calibri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C4B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C4B0F"/>
    <w:rPr>
      <w:rFonts w:ascii="Calibri" w:eastAsia="Arial Unicode MS" w:hAnsi="Calibri" w:cs="Calibri"/>
      <w:lang w:eastAsia="ar-SA"/>
    </w:rPr>
  </w:style>
  <w:style w:type="paragraph" w:styleId="ab">
    <w:name w:val="List"/>
    <w:basedOn w:val="a9"/>
    <w:uiPriority w:val="99"/>
    <w:semiHidden/>
    <w:unhideWhenUsed/>
    <w:rsid w:val="00CC4B0F"/>
    <w:rPr>
      <w:rFonts w:cs="Mangal"/>
    </w:rPr>
  </w:style>
  <w:style w:type="paragraph" w:styleId="ac">
    <w:name w:val="Body Text Indent"/>
    <w:basedOn w:val="a"/>
    <w:link w:val="ad"/>
    <w:uiPriority w:val="99"/>
    <w:semiHidden/>
    <w:unhideWhenUsed/>
    <w:rsid w:val="00CC4B0F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4B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semiHidden/>
    <w:locked/>
    <w:rsid w:val="00CC4B0F"/>
    <w:rPr>
      <w:rFonts w:ascii="Calibri" w:eastAsia="Calibri" w:hAnsi="Calibri" w:cs="Calibri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semiHidden/>
    <w:unhideWhenUsed/>
    <w:rsid w:val="00CC4B0F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C4B0F"/>
    <w:rPr>
      <w:rFonts w:ascii="Calibri" w:eastAsia="Arial Unicode MS" w:hAnsi="Calibri" w:cs="Calibri"/>
      <w:lang w:eastAsia="ar-SA"/>
    </w:rPr>
  </w:style>
  <w:style w:type="character" w:customStyle="1" w:styleId="220">
    <w:name w:val="Основной текст с отступом 2 Знак2"/>
    <w:aliases w:val="Основной текст с отступом 2 Знак1 Знак1,Знак1 Знак1 Знак1,Основной текст с отступом 2 Знак Знак Знак1,Знак1 Знак Знак Знак1,Знак1 Знак Знак3,Знак1 Знак3,Знак1 Знак Знак1 Знак1"/>
    <w:basedOn w:val="a0"/>
    <w:semiHidden/>
    <w:rsid w:val="00CC4B0F"/>
    <w:rPr>
      <w:rFonts w:ascii="Calibri" w:eastAsia="Arial Unicode MS" w:hAnsi="Calibri" w:cs="Calibri"/>
      <w:sz w:val="22"/>
      <w:szCs w:val="22"/>
      <w:lang w:eastAsia="ar-SA"/>
    </w:rPr>
  </w:style>
  <w:style w:type="paragraph" w:styleId="ae">
    <w:name w:val="No Spacing"/>
    <w:uiPriority w:val="1"/>
    <w:qFormat/>
    <w:rsid w:val="00CC4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CC4B0F"/>
    <w:pPr>
      <w:suppressAutoHyphens w:val="0"/>
      <w:ind w:left="720"/>
    </w:pPr>
    <w:rPr>
      <w:rFonts w:eastAsia="Calibri" w:cs="Times New Roman"/>
    </w:rPr>
  </w:style>
  <w:style w:type="paragraph" w:customStyle="1" w:styleId="12">
    <w:name w:val="Заголовок1"/>
    <w:basedOn w:val="a"/>
    <w:next w:val="a9"/>
    <w:uiPriority w:val="99"/>
    <w:rsid w:val="00CC4B0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13">
    <w:name w:val="Название1"/>
    <w:basedOn w:val="a"/>
    <w:uiPriority w:val="99"/>
    <w:rsid w:val="00CC4B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CC4B0F"/>
    <w:pPr>
      <w:suppressLineNumbers/>
    </w:pPr>
    <w:rPr>
      <w:rFonts w:cs="Mangal"/>
    </w:rPr>
  </w:style>
  <w:style w:type="paragraph" w:customStyle="1" w:styleId="15">
    <w:name w:val="Обычный (веб)1"/>
    <w:basedOn w:val="a"/>
    <w:uiPriority w:val="99"/>
    <w:rsid w:val="00CC4B0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C4B0F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CC4B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Список_маркир.2"/>
    <w:basedOn w:val="a"/>
    <w:uiPriority w:val="99"/>
    <w:rsid w:val="00CC4B0F"/>
    <w:pPr>
      <w:tabs>
        <w:tab w:val="num" w:pos="1021"/>
      </w:tabs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uiPriority w:val="99"/>
    <w:rsid w:val="00CC4B0F"/>
    <w:pPr>
      <w:suppressLineNumbers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uiPriority w:val="99"/>
    <w:rsid w:val="00CC4B0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KGK9">
    <w:name w:val="1KG=K9"/>
    <w:rsid w:val="00CC4B0F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CC4B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page number"/>
    <w:semiHidden/>
    <w:unhideWhenUsed/>
    <w:rsid w:val="00CC4B0F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rsid w:val="00CC4B0F"/>
  </w:style>
  <w:style w:type="character" w:customStyle="1" w:styleId="ListLabel1">
    <w:name w:val="ListLabel 1"/>
    <w:rsid w:val="00CC4B0F"/>
    <w:rPr>
      <w:rFonts w:ascii="Courier New" w:hAnsi="Courier New" w:cs="Courier New" w:hint="default"/>
    </w:rPr>
  </w:style>
  <w:style w:type="character" w:customStyle="1" w:styleId="apple-style-span">
    <w:name w:val="apple-style-span"/>
    <w:basedOn w:val="a0"/>
    <w:rsid w:val="00CC4B0F"/>
  </w:style>
  <w:style w:type="table" w:styleId="af3">
    <w:name w:val="Table Grid"/>
    <w:basedOn w:val="a1"/>
    <w:rsid w:val="00CC4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ОсновнойРПС"/>
    <w:basedOn w:val="ac"/>
    <w:link w:val="af5"/>
    <w:rsid w:val="00044096"/>
    <w:pPr>
      <w:spacing w:after="0" w:line="360" w:lineRule="auto"/>
      <w:ind w:left="0" w:firstLine="709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af5">
    <w:name w:val="ОсновнойРПС Знак"/>
    <w:basedOn w:val="a0"/>
    <w:link w:val="af4"/>
    <w:rsid w:val="00044096"/>
    <w:rPr>
      <w:rFonts w:ascii="Calibri" w:eastAsia="Calibri" w:hAnsi="Calibri" w:cs="Times New Roman"/>
      <w:sz w:val="28"/>
      <w:szCs w:val="28"/>
      <w:lang w:eastAsia="ru-RU"/>
    </w:rPr>
  </w:style>
  <w:style w:type="character" w:styleId="af6">
    <w:name w:val="footnote reference"/>
    <w:aliases w:val="Знак сноски-FN,Знак сноски 1"/>
    <w:basedOn w:val="a0"/>
    <w:semiHidden/>
    <w:rsid w:val="00BC28B2"/>
    <w:rPr>
      <w:vertAlign w:val="superscript"/>
    </w:rPr>
  </w:style>
  <w:style w:type="paragraph" w:styleId="af7">
    <w:name w:val="footnote text"/>
    <w:aliases w:val="Table_Footnote_last Знак,Table_Footnote_last Знак Знак,Table_Footnote_last,Текст сноски1,Текст сноски Знак Знак1,Текст сноски Знак1,Текст сноски Знак Знак Знак Знак Знак,Текст сноски Знак Знак Знак Знак Знак Знак,Текст сноски-FN"/>
    <w:basedOn w:val="a"/>
    <w:link w:val="af8"/>
    <w:semiHidden/>
    <w:rsid w:val="00BC28B2"/>
    <w:pPr>
      <w:suppressAutoHyphens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aliases w:val="Table_Footnote_last Знак Знак1,Table_Footnote_last Знак Знак Знак,Table_Footnote_last Знак1,Текст сноски1 Знак,Текст сноски Знак Знак1 Знак,Текст сноски Знак1 Знак,Текст сноски Знак Знак Знак Знак Знак Знак1,Текст сноски-FN Знак"/>
    <w:basedOn w:val="a0"/>
    <w:link w:val="af7"/>
    <w:semiHidden/>
    <w:rsid w:val="00BC2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CD2B80"/>
    <w:pPr>
      <w:suppressAutoHyphens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CD2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Стиль9"/>
    <w:basedOn w:val="a"/>
    <w:link w:val="92"/>
    <w:qFormat/>
    <w:rsid w:val="00CD2B80"/>
    <w:pPr>
      <w:suppressAutoHyphens w:val="0"/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0">
    <w:name w:val="Стиль10"/>
    <w:basedOn w:val="91"/>
    <w:link w:val="101"/>
    <w:autoRedefine/>
    <w:qFormat/>
    <w:rsid w:val="00CD2B80"/>
    <w:pPr>
      <w:ind w:firstLine="0"/>
      <w:jc w:val="left"/>
    </w:pPr>
    <w:rPr>
      <w:sz w:val="24"/>
      <w:szCs w:val="24"/>
    </w:rPr>
  </w:style>
  <w:style w:type="character" w:customStyle="1" w:styleId="92">
    <w:name w:val="Стиль9 Знак"/>
    <w:basedOn w:val="a0"/>
    <w:link w:val="91"/>
    <w:rsid w:val="00CD2B80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01">
    <w:name w:val="Стиль10 Знак"/>
    <w:basedOn w:val="92"/>
    <w:link w:val="100"/>
    <w:rsid w:val="00CD2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5E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E72CD"/>
    <w:rPr>
      <w:rFonts w:ascii="Segoe UI" w:eastAsia="Arial Unicode MS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F3688-93C9-4D40-8E44-98FF50D3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18</Pages>
  <Words>4125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User</cp:lastModifiedBy>
  <cp:revision>70</cp:revision>
  <cp:lastPrinted>2023-11-09T03:48:00Z</cp:lastPrinted>
  <dcterms:created xsi:type="dcterms:W3CDTF">2018-02-27T07:22:00Z</dcterms:created>
  <dcterms:modified xsi:type="dcterms:W3CDTF">2023-11-09T03:51:00Z</dcterms:modified>
</cp:coreProperties>
</file>