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5F0B8B" w:rsidRPr="005F0B8B">
        <w:rPr>
          <w:sz w:val="28"/>
          <w:szCs w:val="28"/>
        </w:rPr>
        <w:t>АНУЙСКОГО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D80C07" w:rsidRPr="00EC3677" w:rsidRDefault="00D80C07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D80C07" w:rsidRPr="00EC3677" w:rsidRDefault="00D80C07" w:rsidP="00B43DAE">
      <w:pPr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5F0B8B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28.01.2016 </w:t>
      </w:r>
      <w:r w:rsidR="00B43DAE"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B43DAE" w:rsidRPr="00EC3677">
        <w:rPr>
          <w:sz w:val="28"/>
          <w:szCs w:val="28"/>
        </w:rPr>
        <w:t xml:space="preserve">                                                </w:t>
      </w:r>
      <w:r w:rsidRPr="005F0B8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F0B8B">
        <w:rPr>
          <w:sz w:val="28"/>
          <w:szCs w:val="28"/>
        </w:rPr>
        <w:t>Ануйское</w:t>
      </w:r>
      <w:r>
        <w:rPr>
          <w:color w:val="FF0000"/>
          <w:sz w:val="28"/>
          <w:szCs w:val="28"/>
        </w:rPr>
        <w:t xml:space="preserve"> </w:t>
      </w:r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CD5D01" w:rsidRDefault="00CD5D01" w:rsidP="002E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E1731">
              <w:rPr>
                <w:sz w:val="28"/>
                <w:szCs w:val="28"/>
              </w:rPr>
              <w:t xml:space="preserve">порядке </w:t>
            </w:r>
            <w:r w:rsidR="009148A3">
              <w:rPr>
                <w:sz w:val="28"/>
                <w:szCs w:val="28"/>
              </w:rPr>
              <w:t>составления и ведения</w:t>
            </w:r>
          </w:p>
          <w:p w:rsidR="009148A3" w:rsidRDefault="00757758" w:rsidP="002E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48A3">
              <w:rPr>
                <w:sz w:val="28"/>
                <w:szCs w:val="28"/>
              </w:rPr>
              <w:t>ассового плана исполнения бюджета</w:t>
            </w:r>
          </w:p>
          <w:p w:rsidR="00F22C38" w:rsidRDefault="00F22C38" w:rsidP="00F22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57758" w:rsidRPr="00EC3677" w:rsidRDefault="005F0B8B" w:rsidP="00E5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Ануйский сельсовет </w:t>
            </w:r>
          </w:p>
        </w:tc>
        <w:tc>
          <w:tcPr>
            <w:tcW w:w="4243" w:type="dxa"/>
          </w:tcPr>
          <w:p w:rsidR="00B43DAE" w:rsidRPr="00EC3677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311C4A" w:rsidRDefault="00273076" w:rsidP="009148A3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В соответствии </w:t>
      </w:r>
      <w:r w:rsidR="00CD5D01">
        <w:rPr>
          <w:sz w:val="28"/>
          <w:szCs w:val="28"/>
        </w:rPr>
        <w:t>с</w:t>
      </w:r>
      <w:r w:rsidR="009148A3">
        <w:rPr>
          <w:sz w:val="28"/>
          <w:szCs w:val="28"/>
        </w:rPr>
        <w:t>о статьями 215.1 и 217.1 Бюджетного кодекса Ро</w:t>
      </w:r>
      <w:r w:rsidR="009148A3">
        <w:rPr>
          <w:sz w:val="28"/>
          <w:szCs w:val="28"/>
        </w:rPr>
        <w:t>с</w:t>
      </w:r>
      <w:r w:rsidR="009148A3">
        <w:rPr>
          <w:sz w:val="28"/>
          <w:szCs w:val="28"/>
        </w:rPr>
        <w:t>сийской Федерации</w:t>
      </w:r>
      <w:r w:rsidR="00CD5D01">
        <w:rPr>
          <w:sz w:val="28"/>
          <w:szCs w:val="28"/>
        </w:rPr>
        <w:t>,</w:t>
      </w:r>
      <w:r w:rsidR="001A28DE" w:rsidRPr="00EC3677">
        <w:rPr>
          <w:sz w:val="28"/>
          <w:szCs w:val="28"/>
        </w:rPr>
        <w:t xml:space="preserve"> </w:t>
      </w:r>
    </w:p>
    <w:p w:rsidR="00311C4A" w:rsidRPr="00EC3677" w:rsidRDefault="00311C4A" w:rsidP="009148A3">
      <w:pPr>
        <w:spacing w:line="276" w:lineRule="auto"/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311C4A" w:rsidRPr="00EC3677" w:rsidRDefault="00311C4A" w:rsidP="00757758">
      <w:pPr>
        <w:ind w:firstLine="993"/>
        <w:rPr>
          <w:sz w:val="28"/>
          <w:szCs w:val="28"/>
        </w:rPr>
      </w:pPr>
      <w:r w:rsidRPr="00EC3677">
        <w:rPr>
          <w:sz w:val="28"/>
          <w:szCs w:val="28"/>
        </w:rPr>
        <w:t xml:space="preserve">  1. Утвердить </w:t>
      </w:r>
      <w:r w:rsidR="000A70B5">
        <w:rPr>
          <w:sz w:val="28"/>
          <w:szCs w:val="28"/>
        </w:rPr>
        <w:t xml:space="preserve">прилагаемый </w:t>
      </w:r>
      <w:r w:rsidR="009148A3">
        <w:rPr>
          <w:sz w:val="28"/>
          <w:szCs w:val="28"/>
        </w:rPr>
        <w:t>Порядок составления и ведения кассов</w:t>
      </w:r>
      <w:r w:rsidR="009148A3">
        <w:rPr>
          <w:sz w:val="28"/>
          <w:szCs w:val="28"/>
        </w:rPr>
        <w:t>о</w:t>
      </w:r>
      <w:r w:rsidR="009148A3">
        <w:rPr>
          <w:sz w:val="28"/>
          <w:szCs w:val="28"/>
        </w:rPr>
        <w:t>го плана</w:t>
      </w:r>
      <w:r w:rsidR="001A28DE" w:rsidRPr="00EC3677">
        <w:rPr>
          <w:sz w:val="28"/>
          <w:szCs w:val="28"/>
        </w:rPr>
        <w:t xml:space="preserve"> </w:t>
      </w:r>
      <w:r w:rsidR="00757758">
        <w:rPr>
          <w:sz w:val="28"/>
          <w:szCs w:val="28"/>
        </w:rPr>
        <w:t xml:space="preserve">муниципального образования  </w:t>
      </w:r>
      <w:r w:rsidR="005F0B8B">
        <w:rPr>
          <w:sz w:val="28"/>
          <w:szCs w:val="28"/>
        </w:rPr>
        <w:t>Ануйский сельсовет</w:t>
      </w:r>
      <w:r w:rsidR="001A28DE" w:rsidRPr="00EC3677">
        <w:rPr>
          <w:sz w:val="28"/>
          <w:szCs w:val="28"/>
        </w:rPr>
        <w:t>.</w:t>
      </w:r>
    </w:p>
    <w:p w:rsidR="00F7352E" w:rsidRPr="00F7352E" w:rsidRDefault="00E52135" w:rsidP="009148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F7352E">
        <w:rPr>
          <w:sz w:val="28"/>
          <w:szCs w:val="28"/>
        </w:rPr>
        <w:t>. Настоящее постановление</w:t>
      </w:r>
      <w:r w:rsidR="000A70B5">
        <w:rPr>
          <w:sz w:val="28"/>
          <w:szCs w:val="28"/>
        </w:rPr>
        <w:t xml:space="preserve"> вступает в силу с момента подписания и распространяется на </w:t>
      </w:r>
      <w:proofErr w:type="gramStart"/>
      <w:r w:rsidR="000A70B5">
        <w:rPr>
          <w:sz w:val="28"/>
          <w:szCs w:val="28"/>
        </w:rPr>
        <w:t>правоотношения</w:t>
      </w:r>
      <w:proofErr w:type="gramEnd"/>
      <w:r w:rsidR="000A70B5">
        <w:rPr>
          <w:sz w:val="28"/>
          <w:szCs w:val="28"/>
        </w:rPr>
        <w:t xml:space="preserve"> возникшие с 01.01.2016 года.</w:t>
      </w:r>
    </w:p>
    <w:p w:rsidR="00311C4A" w:rsidRPr="00EC3677" w:rsidRDefault="00311C4A" w:rsidP="009148A3">
      <w:pPr>
        <w:spacing w:line="276" w:lineRule="auto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</w:t>
      </w:r>
      <w:r w:rsidR="00E52135">
        <w:rPr>
          <w:sz w:val="28"/>
          <w:szCs w:val="28"/>
        </w:rPr>
        <w:t xml:space="preserve"> 3</w:t>
      </w:r>
      <w:r w:rsidRPr="00EC3677">
        <w:rPr>
          <w:sz w:val="28"/>
          <w:szCs w:val="28"/>
        </w:rPr>
        <w:t xml:space="preserve">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EC3677" w:rsidRDefault="00311C4A" w:rsidP="009148A3">
      <w:pPr>
        <w:spacing w:line="276" w:lineRule="auto"/>
        <w:jc w:val="both"/>
        <w:rPr>
          <w:sz w:val="28"/>
          <w:szCs w:val="28"/>
        </w:rPr>
      </w:pPr>
    </w:p>
    <w:p w:rsidR="00311C4A" w:rsidRPr="00EC3677" w:rsidRDefault="00311C4A" w:rsidP="009148A3">
      <w:pPr>
        <w:spacing w:line="276" w:lineRule="auto"/>
        <w:ind w:left="225"/>
        <w:jc w:val="both"/>
        <w:rPr>
          <w:sz w:val="28"/>
          <w:szCs w:val="28"/>
        </w:rPr>
      </w:pPr>
    </w:p>
    <w:p w:rsidR="009148A3" w:rsidRPr="005F0B8B" w:rsidRDefault="00311C4A" w:rsidP="009148A3">
      <w:pPr>
        <w:spacing w:line="276" w:lineRule="auto"/>
        <w:jc w:val="both"/>
        <w:rPr>
          <w:sz w:val="28"/>
          <w:szCs w:val="28"/>
        </w:rPr>
      </w:pPr>
      <w:r w:rsidRPr="005F0B8B">
        <w:rPr>
          <w:sz w:val="28"/>
          <w:szCs w:val="28"/>
        </w:rPr>
        <w:t>Глав</w:t>
      </w:r>
      <w:r w:rsidR="00A55753" w:rsidRPr="005F0B8B">
        <w:rPr>
          <w:sz w:val="28"/>
          <w:szCs w:val="28"/>
        </w:rPr>
        <w:t>а</w:t>
      </w:r>
      <w:r w:rsidR="00AF4E4B" w:rsidRPr="005F0B8B">
        <w:rPr>
          <w:sz w:val="28"/>
          <w:szCs w:val="28"/>
        </w:rPr>
        <w:t xml:space="preserve"> сельсовета</w:t>
      </w:r>
      <w:r w:rsidRPr="005F0B8B">
        <w:rPr>
          <w:sz w:val="28"/>
          <w:szCs w:val="28"/>
        </w:rPr>
        <w:t xml:space="preserve">     </w:t>
      </w:r>
      <w:r w:rsidR="00582893" w:rsidRPr="005F0B8B">
        <w:rPr>
          <w:sz w:val="28"/>
          <w:szCs w:val="28"/>
        </w:rPr>
        <w:t xml:space="preserve">    </w:t>
      </w:r>
      <w:r w:rsidR="00A55753" w:rsidRPr="005F0B8B">
        <w:rPr>
          <w:sz w:val="28"/>
          <w:szCs w:val="28"/>
        </w:rPr>
        <w:t xml:space="preserve">               </w:t>
      </w:r>
      <w:r w:rsidR="00582893" w:rsidRPr="005F0B8B">
        <w:rPr>
          <w:sz w:val="28"/>
          <w:szCs w:val="28"/>
        </w:rPr>
        <w:t xml:space="preserve">  </w:t>
      </w:r>
      <w:r w:rsidR="00D846D8" w:rsidRPr="005F0B8B">
        <w:rPr>
          <w:sz w:val="28"/>
          <w:szCs w:val="28"/>
        </w:rPr>
        <w:t xml:space="preserve">   </w:t>
      </w:r>
      <w:r w:rsidR="00582893" w:rsidRPr="005F0B8B">
        <w:rPr>
          <w:sz w:val="28"/>
          <w:szCs w:val="28"/>
        </w:rPr>
        <w:t xml:space="preserve">   </w:t>
      </w:r>
      <w:r w:rsidR="00961E10" w:rsidRPr="005F0B8B">
        <w:rPr>
          <w:sz w:val="28"/>
          <w:szCs w:val="28"/>
        </w:rPr>
        <w:t xml:space="preserve">   </w:t>
      </w:r>
      <w:r w:rsidR="00582893" w:rsidRPr="005F0B8B">
        <w:rPr>
          <w:sz w:val="28"/>
          <w:szCs w:val="28"/>
        </w:rPr>
        <w:t xml:space="preserve">      </w:t>
      </w:r>
      <w:r w:rsidR="00AF4E4B" w:rsidRPr="005F0B8B">
        <w:rPr>
          <w:sz w:val="28"/>
          <w:szCs w:val="28"/>
        </w:rPr>
        <w:t xml:space="preserve">          </w:t>
      </w:r>
      <w:r w:rsidR="00C67A3D" w:rsidRPr="005F0B8B">
        <w:rPr>
          <w:sz w:val="28"/>
          <w:szCs w:val="28"/>
        </w:rPr>
        <w:t xml:space="preserve">                   </w:t>
      </w:r>
      <w:r w:rsidR="005F0B8B" w:rsidRPr="005F0B8B">
        <w:rPr>
          <w:sz w:val="28"/>
          <w:szCs w:val="28"/>
        </w:rPr>
        <w:t xml:space="preserve">Л.И.Коробова </w:t>
      </w:r>
    </w:p>
    <w:p w:rsidR="009148A3" w:rsidRPr="005F0B8B" w:rsidRDefault="009148A3">
      <w:pPr>
        <w:rPr>
          <w:sz w:val="28"/>
          <w:szCs w:val="28"/>
        </w:rPr>
      </w:pPr>
      <w:r w:rsidRPr="005F0B8B">
        <w:rPr>
          <w:sz w:val="28"/>
          <w:szCs w:val="28"/>
        </w:rPr>
        <w:br w:type="page"/>
      </w:r>
    </w:p>
    <w:p w:rsidR="00311C4A" w:rsidRPr="00F22C38" w:rsidRDefault="000A70B5" w:rsidP="00F22C38">
      <w:pPr>
        <w:ind w:right="-284" w:firstLine="5954"/>
      </w:pPr>
      <w:r>
        <w:lastRenderedPageBreak/>
        <w:t>Утвержден</w:t>
      </w:r>
    </w:p>
    <w:p w:rsidR="00F22C38" w:rsidRPr="00F22C38" w:rsidRDefault="00F22C38" w:rsidP="00F22C38">
      <w:pPr>
        <w:ind w:right="-284" w:firstLine="5954"/>
      </w:pPr>
      <w:r w:rsidRPr="00F22C38">
        <w:t>Постановлени</w:t>
      </w:r>
      <w:r w:rsidR="000A70B5">
        <w:t>ем</w:t>
      </w:r>
      <w:r w:rsidRPr="00F22C38">
        <w:t xml:space="preserve"> Администрации </w:t>
      </w:r>
    </w:p>
    <w:p w:rsidR="00F22C38" w:rsidRDefault="005F0B8B" w:rsidP="00F22C38">
      <w:pPr>
        <w:ind w:right="-284" w:firstLine="5954"/>
      </w:pPr>
      <w:r w:rsidRPr="005F0B8B">
        <w:t>Ануйского</w:t>
      </w:r>
      <w:r>
        <w:rPr>
          <w:color w:val="FF0000"/>
        </w:rPr>
        <w:t xml:space="preserve"> </w:t>
      </w:r>
      <w:r w:rsidR="00F22C38" w:rsidRPr="00F22C38">
        <w:t xml:space="preserve"> сельсовета</w:t>
      </w:r>
    </w:p>
    <w:p w:rsidR="00F22C38" w:rsidRPr="005F0B8B" w:rsidRDefault="00F22C38" w:rsidP="00F22C38">
      <w:pPr>
        <w:ind w:right="-284" w:firstLine="5954"/>
      </w:pPr>
      <w:r w:rsidRPr="005F0B8B">
        <w:t xml:space="preserve">от </w:t>
      </w:r>
      <w:r w:rsidR="005F0B8B" w:rsidRPr="005F0B8B">
        <w:t>08.01.</w:t>
      </w:r>
      <w:r w:rsidRPr="005F0B8B">
        <w:t xml:space="preserve">2016 </w:t>
      </w:r>
      <w:r w:rsidR="005F0B8B" w:rsidRPr="005F0B8B">
        <w:t>г. № 2</w:t>
      </w:r>
    </w:p>
    <w:p w:rsidR="00311C4A" w:rsidRPr="005F0B8B" w:rsidRDefault="00311C4A" w:rsidP="00F22C38">
      <w:pPr>
        <w:jc w:val="both"/>
        <w:rPr>
          <w:sz w:val="28"/>
          <w:szCs w:val="28"/>
        </w:rPr>
      </w:pPr>
    </w:p>
    <w:p w:rsidR="00F22C38" w:rsidRDefault="00F22C38" w:rsidP="00F22C38">
      <w:pPr>
        <w:jc w:val="both"/>
        <w:rPr>
          <w:sz w:val="28"/>
          <w:szCs w:val="28"/>
        </w:rPr>
      </w:pPr>
    </w:p>
    <w:p w:rsidR="00F22C38" w:rsidRDefault="00F22C38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22C38" w:rsidRPr="005F0B8B" w:rsidRDefault="00F22C38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ВЕДЕНИЯ КАССОВОГО ПЛАНА ИСПОЛНЕНИЯ БЮДЖЕТА </w:t>
      </w:r>
      <w:r w:rsidR="00757758">
        <w:rPr>
          <w:sz w:val="28"/>
          <w:szCs w:val="28"/>
        </w:rPr>
        <w:t xml:space="preserve">МУНИЦИПАЛЬНОГО ОБРАЗОВАНИЯ </w:t>
      </w:r>
      <w:r w:rsidR="005F0B8B" w:rsidRPr="005F0B8B">
        <w:rPr>
          <w:sz w:val="28"/>
          <w:szCs w:val="28"/>
        </w:rPr>
        <w:t xml:space="preserve">АНУЙСКИЙ </w:t>
      </w:r>
      <w:r w:rsidRPr="005F0B8B">
        <w:rPr>
          <w:sz w:val="28"/>
          <w:szCs w:val="28"/>
        </w:rPr>
        <w:t xml:space="preserve"> СЕЛЬСОВЕТ</w:t>
      </w:r>
    </w:p>
    <w:p w:rsidR="00F22C38" w:rsidRDefault="00F22C38" w:rsidP="00F22C38">
      <w:pPr>
        <w:jc w:val="center"/>
        <w:rPr>
          <w:sz w:val="28"/>
          <w:szCs w:val="28"/>
        </w:rPr>
      </w:pPr>
    </w:p>
    <w:p w:rsidR="00F22C38" w:rsidRPr="00811304" w:rsidRDefault="00F22C38" w:rsidP="00811304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811304">
        <w:rPr>
          <w:sz w:val="28"/>
          <w:szCs w:val="28"/>
        </w:rPr>
        <w:t>Общие положения.</w:t>
      </w:r>
    </w:p>
    <w:p w:rsidR="00F22C38" w:rsidRDefault="00F22C38" w:rsidP="00F22C38">
      <w:pPr>
        <w:pStyle w:val="a5"/>
        <w:ind w:left="1080"/>
        <w:rPr>
          <w:sz w:val="28"/>
          <w:szCs w:val="28"/>
        </w:rPr>
      </w:pPr>
    </w:p>
    <w:p w:rsidR="00757758" w:rsidRPr="00811304" w:rsidRDefault="00F22C38" w:rsidP="00811304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811304">
        <w:rPr>
          <w:sz w:val="28"/>
          <w:szCs w:val="28"/>
        </w:rPr>
        <w:t xml:space="preserve">Настоящий порядок определяет правила составления и ведения кассового плана исполнения бюджета </w:t>
      </w:r>
      <w:r w:rsidR="00757758" w:rsidRPr="00811304">
        <w:rPr>
          <w:sz w:val="28"/>
          <w:szCs w:val="28"/>
        </w:rPr>
        <w:t xml:space="preserve">муниципального образования </w:t>
      </w:r>
      <w:r w:rsidR="005F0B8B" w:rsidRPr="005F0B8B">
        <w:rPr>
          <w:sz w:val="28"/>
          <w:szCs w:val="28"/>
        </w:rPr>
        <w:t>Ану</w:t>
      </w:r>
      <w:r w:rsidR="005F0B8B" w:rsidRPr="005F0B8B">
        <w:rPr>
          <w:sz w:val="28"/>
          <w:szCs w:val="28"/>
        </w:rPr>
        <w:t>й</w:t>
      </w:r>
      <w:r w:rsidR="005F0B8B" w:rsidRPr="005F0B8B">
        <w:rPr>
          <w:sz w:val="28"/>
          <w:szCs w:val="28"/>
        </w:rPr>
        <w:t>ский</w:t>
      </w:r>
      <w:r w:rsidR="00757758" w:rsidRPr="00811304">
        <w:rPr>
          <w:sz w:val="28"/>
          <w:szCs w:val="28"/>
        </w:rPr>
        <w:t xml:space="preserve"> </w:t>
      </w:r>
      <w:r w:rsidR="00E52135">
        <w:rPr>
          <w:sz w:val="28"/>
          <w:szCs w:val="28"/>
        </w:rPr>
        <w:t>сельсовет</w:t>
      </w:r>
      <w:r w:rsidR="00757758" w:rsidRPr="00811304">
        <w:rPr>
          <w:sz w:val="28"/>
          <w:szCs w:val="28"/>
        </w:rPr>
        <w:t xml:space="preserve"> (далее – поселение), а также состав и сроки представления главными распо</w:t>
      </w:r>
      <w:r w:rsidR="00C74445">
        <w:rPr>
          <w:sz w:val="28"/>
          <w:szCs w:val="28"/>
        </w:rPr>
        <w:t>рядителями</w:t>
      </w:r>
      <w:r w:rsidR="00757758" w:rsidRPr="00811304">
        <w:rPr>
          <w:sz w:val="28"/>
          <w:szCs w:val="28"/>
        </w:rPr>
        <w:t xml:space="preserve"> и получателями средств бюджета поселения, главными администраторами</w:t>
      </w:r>
      <w:r w:rsidR="00C74445">
        <w:rPr>
          <w:sz w:val="28"/>
          <w:szCs w:val="28"/>
        </w:rPr>
        <w:t xml:space="preserve">  </w:t>
      </w:r>
      <w:r w:rsidR="00757758" w:rsidRPr="00811304">
        <w:rPr>
          <w:sz w:val="28"/>
          <w:szCs w:val="28"/>
        </w:rPr>
        <w:t>доходов, главными администраторами исто</w:t>
      </w:r>
      <w:r w:rsidR="00757758" w:rsidRPr="00811304">
        <w:rPr>
          <w:sz w:val="28"/>
          <w:szCs w:val="28"/>
        </w:rPr>
        <w:t>ч</w:t>
      </w:r>
      <w:r w:rsidR="00757758" w:rsidRPr="00811304">
        <w:rPr>
          <w:sz w:val="28"/>
          <w:szCs w:val="28"/>
        </w:rPr>
        <w:t>ников финансирования дефицита бюджета поселения, сведений необход</w:t>
      </w:r>
      <w:r w:rsidR="00757758" w:rsidRPr="00811304">
        <w:rPr>
          <w:sz w:val="28"/>
          <w:szCs w:val="28"/>
        </w:rPr>
        <w:t>и</w:t>
      </w:r>
      <w:r w:rsidR="00757758" w:rsidRPr="00811304">
        <w:rPr>
          <w:sz w:val="28"/>
          <w:szCs w:val="28"/>
        </w:rPr>
        <w:t>мых для составления и ведения ка</w:t>
      </w:r>
      <w:r w:rsidR="00757758" w:rsidRPr="00811304">
        <w:rPr>
          <w:sz w:val="28"/>
          <w:szCs w:val="28"/>
        </w:rPr>
        <w:t>с</w:t>
      </w:r>
      <w:r w:rsidR="00757758" w:rsidRPr="00811304">
        <w:rPr>
          <w:sz w:val="28"/>
          <w:szCs w:val="28"/>
        </w:rPr>
        <w:t>сового плана.</w:t>
      </w:r>
    </w:p>
    <w:p w:rsidR="00757758" w:rsidRDefault="00757758" w:rsidP="00811304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ведения кассового плана исполнения бюджета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осуществляется </w:t>
      </w:r>
      <w:r w:rsidR="00537F4D">
        <w:rPr>
          <w:sz w:val="28"/>
          <w:szCs w:val="28"/>
        </w:rPr>
        <w:t>комитетом администрации Смоленского района по финансам, налоговой и кредитной политике по соглашению</w:t>
      </w:r>
      <w:r w:rsidR="00537F4D" w:rsidRPr="00C42CF7">
        <w:rPr>
          <w:sz w:val="28"/>
          <w:szCs w:val="28"/>
        </w:rPr>
        <w:t xml:space="preserve"> (далее – уполн</w:t>
      </w:r>
      <w:r w:rsidR="00537F4D" w:rsidRPr="00C42CF7">
        <w:rPr>
          <w:sz w:val="28"/>
          <w:szCs w:val="28"/>
        </w:rPr>
        <w:t>о</w:t>
      </w:r>
      <w:r w:rsidR="00537F4D" w:rsidRPr="00C42CF7">
        <w:rPr>
          <w:sz w:val="28"/>
          <w:szCs w:val="28"/>
        </w:rPr>
        <w:t>моченный орган)</w:t>
      </w:r>
      <w:r w:rsidR="00537F4D">
        <w:rPr>
          <w:sz w:val="28"/>
          <w:szCs w:val="28"/>
        </w:rPr>
        <w:t xml:space="preserve"> на основании:</w:t>
      </w:r>
    </w:p>
    <w:p w:rsidR="00537F4D" w:rsidRPr="005761EE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537F4D" w:rsidRPr="005761EE">
        <w:rPr>
          <w:sz w:val="28"/>
          <w:szCs w:val="28"/>
        </w:rPr>
        <w:t>Показателей для кассового плана по доходам бюджета посел</w:t>
      </w:r>
      <w:r w:rsidR="00537F4D" w:rsidRPr="005761EE">
        <w:rPr>
          <w:sz w:val="28"/>
          <w:szCs w:val="28"/>
        </w:rPr>
        <w:t>е</w:t>
      </w:r>
      <w:r w:rsidR="00537F4D" w:rsidRPr="005761EE">
        <w:rPr>
          <w:sz w:val="28"/>
          <w:szCs w:val="28"/>
        </w:rPr>
        <w:t xml:space="preserve">ния, составляемых в порядке, предусмотренном разделом </w:t>
      </w:r>
      <w:r w:rsidR="00B122C7">
        <w:rPr>
          <w:sz w:val="28"/>
          <w:szCs w:val="28"/>
        </w:rPr>
        <w:t>2</w:t>
      </w:r>
      <w:r w:rsidR="00537F4D" w:rsidRPr="005761EE">
        <w:rPr>
          <w:sz w:val="28"/>
          <w:szCs w:val="28"/>
        </w:rPr>
        <w:t xml:space="preserve"> настоящего П</w:t>
      </w:r>
      <w:r w:rsidR="00537F4D" w:rsidRPr="005761EE">
        <w:rPr>
          <w:sz w:val="28"/>
          <w:szCs w:val="28"/>
        </w:rPr>
        <w:t>о</w:t>
      </w:r>
      <w:r w:rsidR="00537F4D" w:rsidRPr="005761EE">
        <w:rPr>
          <w:sz w:val="28"/>
          <w:szCs w:val="28"/>
        </w:rPr>
        <w:t>рядка;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537F4D" w:rsidRPr="005761EE">
        <w:rPr>
          <w:sz w:val="28"/>
          <w:szCs w:val="28"/>
        </w:rPr>
        <w:t>Показателей для кассового плана по расходам бюджета посел</w:t>
      </w:r>
      <w:r w:rsidR="00537F4D" w:rsidRPr="005761EE">
        <w:rPr>
          <w:sz w:val="28"/>
          <w:szCs w:val="28"/>
        </w:rPr>
        <w:t>е</w:t>
      </w:r>
      <w:r w:rsidR="00537F4D" w:rsidRPr="005761EE">
        <w:rPr>
          <w:sz w:val="28"/>
          <w:szCs w:val="28"/>
        </w:rPr>
        <w:t xml:space="preserve">ния, составляемых в порядке, предусмотренном разделом </w:t>
      </w:r>
      <w:r w:rsidR="00B122C7">
        <w:rPr>
          <w:sz w:val="28"/>
          <w:szCs w:val="28"/>
        </w:rPr>
        <w:t>3</w:t>
      </w:r>
      <w:r w:rsidR="00537F4D" w:rsidRPr="005761EE">
        <w:rPr>
          <w:sz w:val="28"/>
          <w:szCs w:val="28"/>
        </w:rPr>
        <w:t xml:space="preserve"> настоящего П</w:t>
      </w:r>
      <w:r w:rsidR="00537F4D" w:rsidRPr="005761EE">
        <w:rPr>
          <w:sz w:val="28"/>
          <w:szCs w:val="28"/>
        </w:rPr>
        <w:t>о</w:t>
      </w:r>
      <w:r w:rsidR="00537F4D" w:rsidRPr="005761EE">
        <w:rPr>
          <w:sz w:val="28"/>
          <w:szCs w:val="28"/>
        </w:rPr>
        <w:t>рядка;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37F4D" w:rsidRPr="005761EE">
        <w:rPr>
          <w:sz w:val="28"/>
          <w:szCs w:val="28"/>
        </w:rPr>
        <w:t>Показателей по источникам финансирования дефицита бюджета поселения;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537F4D" w:rsidRPr="005761EE">
        <w:rPr>
          <w:sz w:val="28"/>
          <w:szCs w:val="28"/>
        </w:rPr>
        <w:t>Иных необходимых показателей.</w:t>
      </w:r>
    </w:p>
    <w:p w:rsidR="00537F4D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37F4D">
        <w:rPr>
          <w:sz w:val="28"/>
          <w:szCs w:val="28"/>
        </w:rPr>
        <w:t>Кассовый план исполнения доходов бюджета поселения составл</w:t>
      </w:r>
      <w:r w:rsidR="00537F4D">
        <w:rPr>
          <w:sz w:val="28"/>
          <w:szCs w:val="28"/>
        </w:rPr>
        <w:t>я</w:t>
      </w:r>
      <w:r w:rsidR="00537F4D">
        <w:rPr>
          <w:sz w:val="28"/>
          <w:szCs w:val="28"/>
        </w:rPr>
        <w:t>ется поквартально с помесячной детализацией очередного квартала. Уточн</w:t>
      </w:r>
      <w:r w:rsidR="00537F4D">
        <w:rPr>
          <w:sz w:val="28"/>
          <w:szCs w:val="28"/>
        </w:rPr>
        <w:t>е</w:t>
      </w:r>
      <w:r w:rsidR="00537F4D">
        <w:rPr>
          <w:sz w:val="28"/>
          <w:szCs w:val="28"/>
        </w:rPr>
        <w:t>ние показателей кассового плана осуществляется в порядке, предусмотре</w:t>
      </w:r>
      <w:r w:rsidR="00537F4D">
        <w:rPr>
          <w:sz w:val="28"/>
          <w:szCs w:val="28"/>
        </w:rPr>
        <w:t>н</w:t>
      </w:r>
      <w:r w:rsidR="00537F4D">
        <w:rPr>
          <w:sz w:val="28"/>
          <w:szCs w:val="28"/>
        </w:rPr>
        <w:t xml:space="preserve">ном разделами </w:t>
      </w:r>
      <w:r w:rsidR="00B122C7">
        <w:rPr>
          <w:sz w:val="28"/>
          <w:szCs w:val="28"/>
        </w:rPr>
        <w:t>2</w:t>
      </w:r>
      <w:r w:rsidR="00537F4D" w:rsidRPr="00537F4D">
        <w:rPr>
          <w:sz w:val="28"/>
          <w:szCs w:val="28"/>
        </w:rPr>
        <w:t xml:space="preserve"> </w:t>
      </w:r>
      <w:r w:rsidR="00537F4D">
        <w:rPr>
          <w:sz w:val="28"/>
          <w:szCs w:val="28"/>
        </w:rPr>
        <w:t xml:space="preserve">и </w:t>
      </w:r>
      <w:r w:rsidR="00B122C7">
        <w:rPr>
          <w:sz w:val="28"/>
          <w:szCs w:val="28"/>
        </w:rPr>
        <w:t>3</w:t>
      </w:r>
      <w:r w:rsidR="00537F4D" w:rsidRPr="00537F4D">
        <w:rPr>
          <w:sz w:val="28"/>
          <w:szCs w:val="28"/>
        </w:rPr>
        <w:t xml:space="preserve"> </w:t>
      </w:r>
      <w:r w:rsidR="00537F4D">
        <w:rPr>
          <w:sz w:val="28"/>
          <w:szCs w:val="28"/>
        </w:rPr>
        <w:t>настоящего Порядка.</w:t>
      </w:r>
    </w:p>
    <w:p w:rsidR="00537F4D" w:rsidRDefault="00537F4D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исполнения бюджета поселения утверждается Главой сельсовета.</w:t>
      </w:r>
    </w:p>
    <w:p w:rsidR="00537F4D" w:rsidRDefault="00537F4D" w:rsidP="00537F4D">
      <w:pPr>
        <w:pStyle w:val="a5"/>
        <w:ind w:left="0" w:firstLine="851"/>
        <w:jc w:val="both"/>
        <w:rPr>
          <w:sz w:val="28"/>
          <w:szCs w:val="28"/>
        </w:rPr>
      </w:pPr>
    </w:p>
    <w:p w:rsidR="005761EE" w:rsidRDefault="00537F4D" w:rsidP="005761EE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5761EE">
        <w:rPr>
          <w:sz w:val="28"/>
          <w:szCs w:val="28"/>
        </w:rPr>
        <w:t xml:space="preserve">Порядок составления, уточнения и представления </w:t>
      </w:r>
    </w:p>
    <w:p w:rsidR="00537F4D" w:rsidRDefault="005761EE" w:rsidP="005761EE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37F4D" w:rsidRPr="005761EE">
        <w:rPr>
          <w:sz w:val="28"/>
          <w:szCs w:val="28"/>
        </w:rPr>
        <w:t>оказателей</w:t>
      </w:r>
      <w:r>
        <w:rPr>
          <w:sz w:val="28"/>
          <w:szCs w:val="28"/>
        </w:rPr>
        <w:t xml:space="preserve"> </w:t>
      </w:r>
      <w:r w:rsidR="00537F4D" w:rsidRPr="005761EE">
        <w:rPr>
          <w:sz w:val="28"/>
          <w:szCs w:val="28"/>
        </w:rPr>
        <w:t>для кассового плана по доходам бюджета поселения.</w:t>
      </w:r>
    </w:p>
    <w:p w:rsidR="005761EE" w:rsidRDefault="005761EE" w:rsidP="005761EE">
      <w:pPr>
        <w:pStyle w:val="a5"/>
        <w:ind w:left="0"/>
        <w:jc w:val="center"/>
        <w:rPr>
          <w:sz w:val="28"/>
          <w:szCs w:val="28"/>
        </w:rPr>
      </w:pPr>
    </w:p>
    <w:p w:rsidR="005761EE" w:rsidRDefault="005761EE" w:rsidP="005761EE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для кассового плана по доходам бюджета поселения формируются на основании:</w:t>
      </w:r>
    </w:p>
    <w:p w:rsidR="005761EE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прогноза поступлений доходов в бюджет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 в поквартальной разбивке в разрезе </w:t>
      </w:r>
      <w:proofErr w:type="gramStart"/>
      <w:r>
        <w:rPr>
          <w:sz w:val="28"/>
          <w:szCs w:val="28"/>
        </w:rPr>
        <w:t>кодов классификации</w:t>
      </w:r>
      <w:r w:rsidR="00C74445">
        <w:rPr>
          <w:sz w:val="28"/>
          <w:szCs w:val="28"/>
        </w:rPr>
        <w:t xml:space="preserve">  доходов бюджетов Российской Федерации</w:t>
      </w:r>
      <w:proofErr w:type="gramEnd"/>
      <w:r w:rsidR="00C74445">
        <w:rPr>
          <w:sz w:val="28"/>
          <w:szCs w:val="28"/>
        </w:rPr>
        <w:t xml:space="preserve"> по главным администраторам д</w:t>
      </w:r>
      <w:r w:rsidR="00C74445">
        <w:rPr>
          <w:sz w:val="28"/>
          <w:szCs w:val="28"/>
        </w:rPr>
        <w:t>о</w:t>
      </w:r>
      <w:r w:rsidR="00C74445">
        <w:rPr>
          <w:sz w:val="28"/>
          <w:szCs w:val="28"/>
        </w:rPr>
        <w:lastRenderedPageBreak/>
        <w:t>ходов бюджета поселения по форме согласно приложению №1 к настоящему Порядку;</w:t>
      </w:r>
    </w:p>
    <w:p w:rsidR="00C74445" w:rsidRDefault="00C7444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 распределении поступлений доходов,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органами государственной власти и органами местного самоуправления, иными организациями, в бюджет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 представляется в произвольной форме.</w:t>
      </w:r>
    </w:p>
    <w:p w:rsidR="00C74445" w:rsidRDefault="00C7444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составления кассового плана главные администраторы доходов бюджета поселения ежеквартально формируют распределение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министрируемых</w:t>
      </w:r>
      <w:proofErr w:type="spellEnd"/>
      <w:r>
        <w:rPr>
          <w:sz w:val="28"/>
          <w:szCs w:val="28"/>
        </w:rPr>
        <w:t xml:space="preserve"> ими поступлений соответствующих доходов в бюджет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с помесячной детализацией и представляют указанные сведения в отдел налогов и доходов комитета по финансам на бумажном и электронном носителях.</w:t>
      </w:r>
    </w:p>
    <w:p w:rsidR="00C74445" w:rsidRDefault="00E56F8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поступлении доходов в бюджет поселения главные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нистраторы доходов бюджета поселения представляют:</w:t>
      </w:r>
    </w:p>
    <w:p w:rsidR="00E56F8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6F85">
        <w:rPr>
          <w:sz w:val="28"/>
          <w:szCs w:val="28"/>
        </w:rPr>
        <w:t xml:space="preserve">а год в поквартальной разбивке поступлений и на </w:t>
      </w:r>
      <w:r w:rsidR="00E56F85">
        <w:rPr>
          <w:sz w:val="28"/>
          <w:szCs w:val="28"/>
          <w:lang w:val="en-US"/>
        </w:rPr>
        <w:t>I</w:t>
      </w:r>
      <w:r w:rsidR="00E56F85">
        <w:rPr>
          <w:sz w:val="28"/>
          <w:szCs w:val="28"/>
        </w:rPr>
        <w:t xml:space="preserve"> квартал </w:t>
      </w:r>
      <w:r w:rsidR="00A3398F">
        <w:rPr>
          <w:sz w:val="28"/>
          <w:szCs w:val="28"/>
        </w:rPr>
        <w:t>очере</w:t>
      </w:r>
      <w:r w:rsidR="00A3398F">
        <w:rPr>
          <w:sz w:val="28"/>
          <w:szCs w:val="28"/>
        </w:rPr>
        <w:t>д</w:t>
      </w:r>
      <w:r w:rsidR="00A3398F">
        <w:rPr>
          <w:sz w:val="28"/>
          <w:szCs w:val="28"/>
        </w:rPr>
        <w:t>ного финансового года – не п</w:t>
      </w:r>
      <w:r>
        <w:rPr>
          <w:sz w:val="28"/>
          <w:szCs w:val="28"/>
        </w:rPr>
        <w:t>озднее 30 декабря текущего года;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марта;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июня;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 15 сентября.</w:t>
      </w:r>
    </w:p>
    <w:p w:rsidR="002771C5" w:rsidRDefault="002771C5" w:rsidP="002771C5">
      <w:pPr>
        <w:pStyle w:val="a5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необходимости внесения изменений в помесячное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пределение поступлений соответствующих доходов в бюджет поселения в текущем квартале, уточненные сведения представляются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 муниципальной власти, иными организациями в комитет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 на бумажном и электронном носителях по форме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№2 к настоящему Порядку не позднее 28 числа каждого месяца.</w:t>
      </w:r>
      <w:proofErr w:type="gramEnd"/>
    </w:p>
    <w:p w:rsidR="00FC2E05" w:rsidRDefault="00FC2E05" w:rsidP="00FC2E05">
      <w:pPr>
        <w:pStyle w:val="a5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отклонения фактических поступлений по конкретному виду доходов бюджета поселения в отчетном периоде от соответствующего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 помесячного распределения доходов бюджета поселения на текущий финансовый год на величину более чем на 15 процентов от указанного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зателя, соответствующий главный администратор доходов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представляет в комитет по финансам пояснительную записку с отраж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причин указанного отклонения не позднее 15 числа месяца,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 отчетным периодом.</w:t>
      </w:r>
    </w:p>
    <w:p w:rsidR="00B061EF" w:rsidRDefault="00B061EF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B061EF" w:rsidRDefault="00E502B5" w:rsidP="00B061EF">
      <w:pPr>
        <w:pStyle w:val="a5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061E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составления, уточнения и представления показателей для кассового плана по расходам бюджета поселения.</w:t>
      </w:r>
    </w:p>
    <w:p w:rsidR="00E502B5" w:rsidRDefault="00E502B5" w:rsidP="00B061EF">
      <w:pPr>
        <w:pStyle w:val="a5"/>
        <w:ind w:left="0" w:firstLine="851"/>
        <w:jc w:val="center"/>
        <w:rPr>
          <w:sz w:val="28"/>
          <w:szCs w:val="28"/>
        </w:rPr>
      </w:pP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Показатели для кассового плана по расходам бюджета поселения формируются на основании: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росписи бюджета поселения по расходам бюджета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ления, утвержденной Главой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год;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кассового плана по форме согласно приложению №4 к настоящему Порядку.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несбалансированности проекта кассового плана (прогноз поступлений доходов в планируемом периоде ниже потребности бюджетных средств на кассовые выплаты) уполномоченный орган вносит изменения в ранее представленные прогнозные показатели с целью </w:t>
      </w:r>
      <w:proofErr w:type="gramStart"/>
      <w:r>
        <w:rPr>
          <w:sz w:val="28"/>
          <w:szCs w:val="28"/>
        </w:rPr>
        <w:t xml:space="preserve">определения объемов </w:t>
      </w:r>
      <w:r>
        <w:rPr>
          <w:sz w:val="28"/>
          <w:szCs w:val="28"/>
        </w:rPr>
        <w:lastRenderedPageBreak/>
        <w:t>источников финансирования дефицита бюджета поселения</w:t>
      </w:r>
      <w:proofErr w:type="gramEnd"/>
      <w:r>
        <w:rPr>
          <w:sz w:val="28"/>
          <w:szCs w:val="28"/>
        </w:rPr>
        <w:t xml:space="preserve"> на планируемый квартал.</w:t>
      </w:r>
    </w:p>
    <w:p w:rsidR="00645E8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принятия решения Собранием депутатов поселения о внесении изменений в решение о бюджете поселения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год, уполномоченный орган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 даты принятия решения формирует уточненный прогноз поступлений  доходов в бюджет поселения на текущий финансовый год в разрезе кодов классификации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Российской Федерации и формирует уточненные прогнозы кассовых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плат за счет средств бюджета поселения по форме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</w:t>
      </w:r>
      <w:r w:rsidR="00B122C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Порядку.</w:t>
      </w:r>
    </w:p>
    <w:p w:rsidR="00645E85" w:rsidRDefault="00645E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02B5" w:rsidRDefault="00645E85" w:rsidP="00645E85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645E85" w:rsidRPr="00645E85" w:rsidRDefault="00645E85" w:rsidP="00645E85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кассового плана исполнения бю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жета муниципального образования </w:t>
      </w:r>
      <w:r w:rsidR="005F0B8B" w:rsidRPr="005F0B8B">
        <w:rPr>
          <w:sz w:val="20"/>
          <w:szCs w:val="20"/>
        </w:rPr>
        <w:t xml:space="preserve">Ануйский 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ному Постановлением Админис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рации </w:t>
      </w:r>
      <w:r w:rsidR="005F0B8B" w:rsidRPr="005F0B8B">
        <w:rPr>
          <w:sz w:val="20"/>
          <w:szCs w:val="20"/>
        </w:rPr>
        <w:t>Ануйского</w:t>
      </w:r>
      <w:r w:rsidR="005F0B8B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сельсовета </w:t>
      </w:r>
      <w:r w:rsidR="005F0B8B" w:rsidRPr="005F0B8B">
        <w:rPr>
          <w:sz w:val="20"/>
          <w:szCs w:val="20"/>
        </w:rPr>
        <w:t>28.01.2016</w:t>
      </w:r>
    </w:p>
    <w:p w:rsidR="00C74445" w:rsidRDefault="00C74445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645E85" w:rsidRDefault="00645E85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645E85" w:rsidRPr="00645E85" w:rsidRDefault="00645E85" w:rsidP="00E1218D">
      <w:pPr>
        <w:pStyle w:val="a5"/>
        <w:ind w:left="0"/>
        <w:jc w:val="center"/>
      </w:pPr>
      <w:r w:rsidRPr="00645E85">
        <w:t>ПРОГНОЗ №____</w:t>
      </w:r>
    </w:p>
    <w:p w:rsidR="00645E85" w:rsidRPr="00645E85" w:rsidRDefault="00645E85" w:rsidP="00E1218D">
      <w:pPr>
        <w:pStyle w:val="a5"/>
        <w:ind w:left="0"/>
        <w:jc w:val="center"/>
      </w:pPr>
      <w:r w:rsidRPr="00645E85">
        <w:t>ПОСТУПЛЕНИЙ ДОХОДОВ В БЮДЖЕТ ПОСЕЛЕНИЯ</w:t>
      </w:r>
    </w:p>
    <w:p w:rsidR="00645E85" w:rsidRPr="00645E85" w:rsidRDefault="00645E85" w:rsidP="00E1218D">
      <w:pPr>
        <w:pStyle w:val="a5"/>
        <w:ind w:left="0"/>
        <w:jc w:val="center"/>
      </w:pPr>
      <w:r>
        <w:t>н</w:t>
      </w:r>
      <w:r w:rsidRPr="00645E85">
        <w:t>а 20 ___год</w:t>
      </w:r>
    </w:p>
    <w:p w:rsidR="00645E85" w:rsidRPr="00645E85" w:rsidRDefault="00645E85" w:rsidP="00E1218D">
      <w:pPr>
        <w:pStyle w:val="a5"/>
        <w:ind w:left="0"/>
        <w:jc w:val="center"/>
      </w:pPr>
    </w:p>
    <w:p w:rsidR="00645E85" w:rsidRPr="00645E85" w:rsidRDefault="00645E85" w:rsidP="00E1218D">
      <w:pPr>
        <w:pStyle w:val="a5"/>
        <w:ind w:left="0"/>
        <w:jc w:val="center"/>
      </w:pPr>
      <w:r w:rsidRPr="00645E85">
        <w:t>от «___» ______________20___г.</w:t>
      </w:r>
    </w:p>
    <w:p w:rsidR="00645E85" w:rsidRPr="00645E85" w:rsidRDefault="00645E85" w:rsidP="00645E85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45E85" w:rsidRPr="00645E85" w:rsidTr="00645E85">
        <w:tc>
          <w:tcPr>
            <w:tcW w:w="3652" w:type="dxa"/>
          </w:tcPr>
          <w:p w:rsidR="00645E85" w:rsidRPr="00645E85" w:rsidRDefault="00645E85" w:rsidP="00645E85">
            <w:pPr>
              <w:pStyle w:val="a5"/>
              <w:ind w:left="0"/>
            </w:pPr>
            <w:r w:rsidRPr="00645E85">
              <w:t xml:space="preserve">Наименование органа,     </w:t>
            </w:r>
            <w:r>
              <w:t xml:space="preserve">        </w:t>
            </w:r>
            <w:r w:rsidRPr="00645E85">
              <w:t xml:space="preserve"> организующего исполнение бюджета</w:t>
            </w:r>
          </w:p>
        </w:tc>
        <w:tc>
          <w:tcPr>
            <w:tcW w:w="5919" w:type="dxa"/>
          </w:tcPr>
          <w:p w:rsidR="00645E85" w:rsidRDefault="00645E85" w:rsidP="00537F4D">
            <w:pPr>
              <w:pStyle w:val="a5"/>
              <w:ind w:left="0"/>
              <w:rPr>
                <w:u w:val="single"/>
              </w:rPr>
            </w:pPr>
          </w:p>
          <w:p w:rsidR="00645E85" w:rsidRPr="00645E85" w:rsidRDefault="00645E85" w:rsidP="00537F4D">
            <w:pPr>
              <w:pStyle w:val="a5"/>
              <w:ind w:left="0"/>
              <w:rPr>
                <w:u w:val="single"/>
              </w:rPr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________________________________________</w:t>
            </w:r>
          </w:p>
        </w:tc>
      </w:tr>
      <w:tr w:rsidR="00645E85" w:rsidRPr="00645E85" w:rsidTr="00645E85">
        <w:tc>
          <w:tcPr>
            <w:tcW w:w="3652" w:type="dxa"/>
          </w:tcPr>
          <w:p w:rsidR="00645E85" w:rsidRPr="00645E85" w:rsidRDefault="00645E85" w:rsidP="00537F4D">
            <w:pPr>
              <w:pStyle w:val="a5"/>
              <w:ind w:left="0"/>
            </w:pPr>
            <w:r w:rsidRPr="00645E85">
              <w:t xml:space="preserve">Главный администратор </w:t>
            </w:r>
            <w:r>
              <w:t xml:space="preserve">        </w:t>
            </w:r>
            <w:r w:rsidRPr="00645E85">
              <w:t xml:space="preserve"> доходов бюджета поселения</w:t>
            </w:r>
          </w:p>
        </w:tc>
        <w:tc>
          <w:tcPr>
            <w:tcW w:w="5919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________________________________________</w:t>
            </w:r>
          </w:p>
        </w:tc>
      </w:tr>
      <w:tr w:rsidR="00645E85" w:rsidRPr="00645E85" w:rsidTr="00645E85">
        <w:tc>
          <w:tcPr>
            <w:tcW w:w="3652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Единица измерения:</w:t>
            </w:r>
          </w:p>
        </w:tc>
        <w:tc>
          <w:tcPr>
            <w:tcW w:w="5919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рублей</w:t>
            </w:r>
          </w:p>
        </w:tc>
      </w:tr>
    </w:tbl>
    <w:p w:rsidR="00537F4D" w:rsidRDefault="00537F4D" w:rsidP="00537F4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8"/>
        <w:gridCol w:w="2268"/>
        <w:gridCol w:w="1314"/>
        <w:gridCol w:w="851"/>
        <w:gridCol w:w="851"/>
        <w:gridCol w:w="851"/>
        <w:gridCol w:w="851"/>
      </w:tblGrid>
      <w:tr w:rsidR="00645E85" w:rsidRPr="00645E85" w:rsidTr="00894707">
        <w:tc>
          <w:tcPr>
            <w:tcW w:w="2268" w:type="dxa"/>
            <w:gridSpan w:val="2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Доходы</w:t>
            </w:r>
          </w:p>
        </w:tc>
        <w:tc>
          <w:tcPr>
            <w:tcW w:w="1314" w:type="dxa"/>
            <w:vMerge w:val="restart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Сумма на год</w:t>
            </w:r>
          </w:p>
        </w:tc>
        <w:tc>
          <w:tcPr>
            <w:tcW w:w="851" w:type="dxa"/>
            <w:gridSpan w:val="4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645E85" w:rsidRPr="00645E85" w:rsidTr="00894707">
        <w:tc>
          <w:tcPr>
            <w:tcW w:w="2268" w:type="dxa"/>
            <w:vAlign w:val="center"/>
          </w:tcPr>
          <w:p w:rsidR="00894707" w:rsidRDefault="00645E85" w:rsidP="00F962F5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показателя</w:t>
            </w:r>
          </w:p>
        </w:tc>
        <w:tc>
          <w:tcPr>
            <w:tcW w:w="2268" w:type="dxa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код по КД</w:t>
            </w:r>
          </w:p>
        </w:tc>
        <w:tc>
          <w:tcPr>
            <w:tcW w:w="1314" w:type="dxa"/>
            <w:vMerge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 xml:space="preserve">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 xml:space="preserve">III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>IV</w:t>
            </w:r>
            <w:r>
              <w:t xml:space="preserve"> кв.</w:t>
            </w: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7</w:t>
            </w: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</w:tbl>
    <w:p w:rsidR="00645E85" w:rsidRDefault="00645E85" w:rsidP="00537F4D">
      <w:pPr>
        <w:pStyle w:val="a5"/>
        <w:ind w:left="0"/>
        <w:rPr>
          <w:sz w:val="28"/>
          <w:szCs w:val="28"/>
        </w:rPr>
      </w:pPr>
    </w:p>
    <w:p w:rsidR="00894707" w:rsidRDefault="00894707" w:rsidP="00537F4D">
      <w:pPr>
        <w:pStyle w:val="a5"/>
        <w:ind w:left="0"/>
        <w:rPr>
          <w:sz w:val="28"/>
          <w:szCs w:val="28"/>
        </w:rPr>
      </w:pPr>
    </w:p>
    <w:p w:rsidR="00894707" w:rsidRDefault="00894707" w:rsidP="00537F4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_________________________</w:t>
            </w:r>
          </w:p>
        </w:tc>
      </w:tr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894707" w:rsidRPr="00894707" w:rsidTr="00894707">
        <w:trPr>
          <w:trHeight w:val="644"/>
        </w:trPr>
        <w:tc>
          <w:tcPr>
            <w:tcW w:w="3056" w:type="dxa"/>
          </w:tcPr>
          <w:p w:rsidR="00894707" w:rsidRDefault="00894707" w:rsidP="00537F4D">
            <w:pPr>
              <w:pStyle w:val="a5"/>
              <w:ind w:left="0"/>
            </w:pPr>
          </w:p>
          <w:p w:rsidR="00894707" w:rsidRDefault="00894707" w:rsidP="00537F4D">
            <w:pPr>
              <w:pStyle w:val="a5"/>
              <w:ind w:left="0"/>
            </w:pPr>
          </w:p>
          <w:p w:rsidR="00894707" w:rsidRPr="00894707" w:rsidRDefault="00894707" w:rsidP="00537F4D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</w:p>
        </w:tc>
        <w:tc>
          <w:tcPr>
            <w:tcW w:w="3175" w:type="dxa"/>
          </w:tcPr>
          <w:p w:rsidR="00894707" w:rsidRPr="00894707" w:rsidRDefault="00894707" w:rsidP="00537F4D">
            <w:pPr>
              <w:pStyle w:val="a5"/>
              <w:ind w:left="0"/>
            </w:pPr>
          </w:p>
        </w:tc>
      </w:tr>
    </w:tbl>
    <w:p w:rsidR="00645E85" w:rsidRDefault="00645E85" w:rsidP="00537F4D">
      <w:pPr>
        <w:pStyle w:val="a5"/>
        <w:ind w:left="0"/>
        <w:rPr>
          <w:sz w:val="28"/>
          <w:szCs w:val="28"/>
        </w:rPr>
      </w:pPr>
    </w:p>
    <w:p w:rsidR="00537F4D" w:rsidRPr="00537F4D" w:rsidRDefault="00537F4D" w:rsidP="00537F4D">
      <w:pPr>
        <w:pStyle w:val="a5"/>
        <w:ind w:left="0" w:firstLine="851"/>
        <w:rPr>
          <w:sz w:val="28"/>
          <w:szCs w:val="28"/>
        </w:rPr>
      </w:pPr>
    </w:p>
    <w:p w:rsidR="00894707" w:rsidRDefault="00311C4A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</w:t>
      </w:r>
    </w:p>
    <w:p w:rsidR="00894707" w:rsidRDefault="008947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707" w:rsidRDefault="00894707" w:rsidP="00894707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894707" w:rsidRPr="004262D2" w:rsidRDefault="00894707" w:rsidP="00894707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кассового плана исполнения бю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жета муниципального образования </w:t>
      </w:r>
      <w:r w:rsidR="005F0B8B" w:rsidRPr="004262D2">
        <w:rPr>
          <w:sz w:val="20"/>
          <w:szCs w:val="20"/>
        </w:rPr>
        <w:t>Ануйский</w:t>
      </w:r>
      <w:r w:rsidR="005F0B8B">
        <w:rPr>
          <w:color w:val="FF0000"/>
          <w:sz w:val="20"/>
          <w:szCs w:val="20"/>
        </w:rPr>
        <w:t xml:space="preserve"> 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ному Постановлением Админис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рации </w:t>
      </w:r>
      <w:r w:rsidR="004262D2" w:rsidRPr="004262D2">
        <w:rPr>
          <w:sz w:val="20"/>
          <w:szCs w:val="20"/>
        </w:rPr>
        <w:t>Ануйского</w:t>
      </w:r>
      <w:r w:rsidR="004262D2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</w:t>
      </w:r>
      <w:r w:rsidRPr="004262D2">
        <w:rPr>
          <w:sz w:val="20"/>
          <w:szCs w:val="20"/>
        </w:rPr>
        <w:t xml:space="preserve">от </w:t>
      </w:r>
      <w:r w:rsidR="004262D2" w:rsidRPr="004262D2">
        <w:rPr>
          <w:sz w:val="20"/>
          <w:szCs w:val="20"/>
        </w:rPr>
        <w:t>28.01.2015</w:t>
      </w:r>
    </w:p>
    <w:p w:rsidR="00894707" w:rsidRPr="004262D2" w:rsidRDefault="00894707" w:rsidP="00894707">
      <w:pPr>
        <w:pStyle w:val="a5"/>
        <w:ind w:left="0" w:firstLine="851"/>
        <w:jc w:val="both"/>
        <w:rPr>
          <w:sz w:val="28"/>
          <w:szCs w:val="28"/>
        </w:rPr>
      </w:pPr>
    </w:p>
    <w:p w:rsidR="00894707" w:rsidRDefault="00894707" w:rsidP="00894707">
      <w:pPr>
        <w:pStyle w:val="a5"/>
        <w:ind w:left="0" w:firstLine="851"/>
        <w:jc w:val="both"/>
        <w:rPr>
          <w:sz w:val="28"/>
          <w:szCs w:val="28"/>
        </w:rPr>
      </w:pPr>
    </w:p>
    <w:p w:rsidR="00894707" w:rsidRDefault="00894707" w:rsidP="00481E4A">
      <w:pPr>
        <w:pStyle w:val="a5"/>
        <w:ind w:left="0"/>
        <w:jc w:val="center"/>
      </w:pPr>
      <w:r>
        <w:t>СВЕДЕНИЯ</w:t>
      </w:r>
    </w:p>
    <w:p w:rsidR="00894707" w:rsidRPr="00645E85" w:rsidRDefault="00894707" w:rsidP="00481E4A">
      <w:pPr>
        <w:pStyle w:val="a5"/>
        <w:ind w:left="0"/>
        <w:jc w:val="center"/>
      </w:pPr>
      <w:r>
        <w:t>О ПОМЕС</w:t>
      </w:r>
      <w:r w:rsidR="00481E4A">
        <w:t>Я</w:t>
      </w:r>
      <w:r>
        <w:t>ЧНОМ РАСПРЕДЕЛЕНИИ ПОСТУПЛЕНИЙ ДОХОДОВ</w:t>
      </w:r>
    </w:p>
    <w:p w:rsidR="00894707" w:rsidRDefault="00894707" w:rsidP="00894707">
      <w:pPr>
        <w:pStyle w:val="a5"/>
        <w:ind w:left="0" w:firstLine="851"/>
        <w:jc w:val="center"/>
      </w:pPr>
    </w:p>
    <w:p w:rsidR="007333DF" w:rsidRPr="00645E85" w:rsidRDefault="007333DF" w:rsidP="00894707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333DF" w:rsidRPr="00645E85" w:rsidTr="007333DF">
        <w:tc>
          <w:tcPr>
            <w:tcW w:w="9571" w:type="dxa"/>
          </w:tcPr>
          <w:p w:rsidR="007333DF" w:rsidRPr="00645E85" w:rsidRDefault="007333DF" w:rsidP="005D0AD0">
            <w:pPr>
              <w:pStyle w:val="a5"/>
              <w:ind w:left="0"/>
            </w:pPr>
            <w:r>
              <w:t>_____________________________________________________________________________</w:t>
            </w:r>
          </w:p>
        </w:tc>
      </w:tr>
      <w:tr w:rsidR="007333DF" w:rsidRPr="00645E85" w:rsidTr="007333DF">
        <w:tc>
          <w:tcPr>
            <w:tcW w:w="9571" w:type="dxa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 w:rsidRPr="007333DF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Pr="007333DF" w:rsidRDefault="007333DF" w:rsidP="007333DF">
      <w:pPr>
        <w:pStyle w:val="a5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Style w:val="a3"/>
        <w:tblW w:w="0" w:type="auto"/>
        <w:tblLayout w:type="fixed"/>
        <w:tblLook w:val="04A0"/>
      </w:tblPr>
      <w:tblGrid>
        <w:gridCol w:w="2268"/>
        <w:gridCol w:w="2268"/>
        <w:gridCol w:w="1314"/>
        <w:gridCol w:w="1134"/>
        <w:gridCol w:w="1134"/>
        <w:gridCol w:w="1134"/>
      </w:tblGrid>
      <w:tr w:rsidR="007333DF" w:rsidRPr="00645E85" w:rsidTr="007333DF">
        <w:tc>
          <w:tcPr>
            <w:tcW w:w="2268" w:type="dxa"/>
            <w:vMerge w:val="restart"/>
            <w:vAlign w:val="center"/>
          </w:tcPr>
          <w:p w:rsidR="007333DF" w:rsidRDefault="007333DF" w:rsidP="007333DF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дохода</w:t>
            </w:r>
          </w:p>
        </w:tc>
        <w:tc>
          <w:tcPr>
            <w:tcW w:w="2268" w:type="dxa"/>
            <w:vMerge w:val="restart"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Код дохода</w:t>
            </w:r>
          </w:p>
        </w:tc>
        <w:tc>
          <w:tcPr>
            <w:tcW w:w="1314" w:type="dxa"/>
            <w:vMerge w:val="restart"/>
            <w:vAlign w:val="center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1134" w:type="dxa"/>
            <w:gridSpan w:val="3"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7333DF" w:rsidRPr="00645E85" w:rsidTr="007333DF">
        <w:tc>
          <w:tcPr>
            <w:tcW w:w="2268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333DF" w:rsidRPr="007333DF" w:rsidRDefault="007333DF" w:rsidP="005D0AD0">
            <w:pPr>
              <w:pStyle w:val="a5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7333DF" w:rsidRPr="00F962F5" w:rsidRDefault="007333DF" w:rsidP="005D0AD0">
            <w:pPr>
              <w:pStyle w:val="a5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7333DF" w:rsidRDefault="007333DF" w:rsidP="007333DF">
            <w:pPr>
              <w:pStyle w:val="a5"/>
              <w:ind w:left="0"/>
              <w:jc w:val="center"/>
            </w:pPr>
          </w:p>
          <w:p w:rsidR="007333DF" w:rsidRPr="00F962F5" w:rsidRDefault="007333DF" w:rsidP="007333DF">
            <w:pPr>
              <w:pStyle w:val="a5"/>
              <w:ind w:left="0"/>
              <w:jc w:val="center"/>
            </w:pPr>
            <w:r>
              <w:t>3 месяц</w:t>
            </w:r>
          </w:p>
          <w:p w:rsidR="007333DF" w:rsidRPr="00F962F5" w:rsidRDefault="007333DF" w:rsidP="007333DF">
            <w:pPr>
              <w:pStyle w:val="a5"/>
              <w:ind w:left="0"/>
              <w:jc w:val="center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</w:tbl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Default="00894707" w:rsidP="00894707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_________________________</w:t>
            </w:r>
          </w:p>
        </w:tc>
      </w:tr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894707" w:rsidRPr="00894707" w:rsidTr="005D0AD0">
        <w:trPr>
          <w:trHeight w:val="644"/>
        </w:trPr>
        <w:tc>
          <w:tcPr>
            <w:tcW w:w="3056" w:type="dxa"/>
          </w:tcPr>
          <w:p w:rsidR="00894707" w:rsidRDefault="00894707" w:rsidP="005D0AD0">
            <w:pPr>
              <w:pStyle w:val="a5"/>
              <w:ind w:left="0"/>
            </w:pPr>
          </w:p>
          <w:p w:rsidR="00894707" w:rsidRDefault="00894707" w:rsidP="005D0AD0">
            <w:pPr>
              <w:pStyle w:val="a5"/>
              <w:ind w:left="0"/>
            </w:pPr>
          </w:p>
          <w:p w:rsidR="00894707" w:rsidRPr="00894707" w:rsidRDefault="00894707" w:rsidP="005D0AD0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</w:pPr>
          </w:p>
        </w:tc>
      </w:tr>
    </w:tbl>
    <w:p w:rsidR="00E1218D" w:rsidRDefault="00E1218D" w:rsidP="00894707">
      <w:pPr>
        <w:pStyle w:val="a5"/>
        <w:ind w:left="0"/>
        <w:rPr>
          <w:sz w:val="28"/>
          <w:szCs w:val="28"/>
        </w:rPr>
      </w:pPr>
    </w:p>
    <w:p w:rsidR="00E1218D" w:rsidRDefault="00E121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218D" w:rsidRDefault="00E1218D" w:rsidP="00E1218D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E1218D" w:rsidRPr="004262D2" w:rsidRDefault="00E1218D" w:rsidP="00E1218D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кассового плана исполнения бю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жета муниципального образования </w:t>
      </w:r>
      <w:r w:rsidR="004262D2" w:rsidRPr="004262D2">
        <w:rPr>
          <w:sz w:val="20"/>
          <w:szCs w:val="20"/>
        </w:rPr>
        <w:t xml:space="preserve">Ануйский </w:t>
      </w:r>
      <w:r>
        <w:rPr>
          <w:sz w:val="20"/>
          <w:szCs w:val="20"/>
        </w:rPr>
        <w:t>сельсовет, утвержденн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му Постановлением Администр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ции </w:t>
      </w:r>
      <w:r w:rsidR="004262D2" w:rsidRPr="004262D2">
        <w:rPr>
          <w:sz w:val="20"/>
          <w:szCs w:val="20"/>
        </w:rPr>
        <w:t>Ануйского</w:t>
      </w:r>
      <w:r w:rsidR="004262D2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сельсовета </w:t>
      </w:r>
      <w:r w:rsidR="004262D2" w:rsidRPr="004262D2">
        <w:rPr>
          <w:sz w:val="20"/>
          <w:szCs w:val="20"/>
        </w:rPr>
        <w:t>от 28.01.2016</w:t>
      </w:r>
    </w:p>
    <w:p w:rsidR="00E1218D" w:rsidRDefault="00E1218D" w:rsidP="00E1218D">
      <w:pPr>
        <w:pStyle w:val="a5"/>
        <w:ind w:left="0" w:firstLine="851"/>
        <w:jc w:val="both"/>
        <w:rPr>
          <w:sz w:val="28"/>
          <w:szCs w:val="28"/>
        </w:rPr>
      </w:pPr>
    </w:p>
    <w:p w:rsidR="00E1218D" w:rsidRDefault="00E1218D" w:rsidP="00E1218D">
      <w:pPr>
        <w:pStyle w:val="a5"/>
        <w:ind w:left="0"/>
        <w:jc w:val="center"/>
      </w:pPr>
      <w:r>
        <w:t>ПРОГНОЗ</w:t>
      </w:r>
    </w:p>
    <w:p w:rsidR="00E1218D" w:rsidRPr="00645E85" w:rsidRDefault="00E1218D" w:rsidP="00E1218D">
      <w:pPr>
        <w:pStyle w:val="a5"/>
        <w:ind w:left="0"/>
        <w:jc w:val="center"/>
      </w:pPr>
      <w:r>
        <w:t>КАССОВЫХ ВЫПЛАТ ЗА СЧЕТ СРЕДСТВ БЮДЖЕТА ПОСЕЛЕНИЯ</w:t>
      </w:r>
    </w:p>
    <w:p w:rsidR="00E1218D" w:rsidRDefault="00E1218D" w:rsidP="00E1218D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1218D" w:rsidRPr="00645E85" w:rsidTr="005D0AD0">
        <w:tc>
          <w:tcPr>
            <w:tcW w:w="9571" w:type="dxa"/>
          </w:tcPr>
          <w:p w:rsidR="00E1218D" w:rsidRPr="00645E85" w:rsidRDefault="00E1218D" w:rsidP="005D0AD0">
            <w:pPr>
              <w:pStyle w:val="a5"/>
              <w:ind w:left="0"/>
            </w:pPr>
            <w:r>
              <w:t>_____________________________________________________________________________</w:t>
            </w:r>
          </w:p>
        </w:tc>
      </w:tr>
      <w:tr w:rsidR="00E1218D" w:rsidRPr="00645E85" w:rsidTr="005D0AD0">
        <w:tc>
          <w:tcPr>
            <w:tcW w:w="9571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 w:rsidRPr="007333DF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945"/>
      </w:tblGrid>
      <w:tr w:rsidR="004F7610" w:rsidRPr="004F7610" w:rsidTr="00F57822">
        <w:trPr>
          <w:trHeight w:val="567"/>
        </w:trPr>
        <w:tc>
          <w:tcPr>
            <w:tcW w:w="2235" w:type="dxa"/>
          </w:tcPr>
          <w:p w:rsidR="004F7610" w:rsidRDefault="004F7610" w:rsidP="00E1218D">
            <w:pPr>
              <w:pStyle w:val="a5"/>
              <w:ind w:left="0"/>
            </w:pPr>
            <w:r w:rsidRPr="004F7610">
              <w:t>Раздел/подраздел</w:t>
            </w:r>
          </w:p>
          <w:p w:rsidR="004F7610" w:rsidRPr="004F7610" w:rsidRDefault="004F7610" w:rsidP="00E1218D">
            <w:pPr>
              <w:pStyle w:val="a5"/>
              <w:ind w:left="0"/>
            </w:pPr>
          </w:p>
        </w:tc>
        <w:tc>
          <w:tcPr>
            <w:tcW w:w="6945" w:type="dxa"/>
          </w:tcPr>
          <w:p w:rsidR="004F7610" w:rsidRPr="004F7610" w:rsidRDefault="004F7610" w:rsidP="00E1218D">
            <w:pPr>
              <w:pStyle w:val="a5"/>
              <w:ind w:left="0"/>
            </w:pPr>
            <w:r>
              <w:t>__________________________________________</w:t>
            </w:r>
          </w:p>
        </w:tc>
      </w:tr>
      <w:tr w:rsidR="004F7610" w:rsidRPr="004F7610" w:rsidTr="00F57822">
        <w:trPr>
          <w:trHeight w:val="567"/>
        </w:trPr>
        <w:tc>
          <w:tcPr>
            <w:tcW w:w="2235" w:type="dxa"/>
          </w:tcPr>
          <w:p w:rsidR="004F7610" w:rsidRDefault="004F7610" w:rsidP="00E1218D">
            <w:pPr>
              <w:pStyle w:val="a5"/>
              <w:ind w:left="0"/>
            </w:pPr>
            <w:r>
              <w:t>Целевая статья</w:t>
            </w:r>
          </w:p>
          <w:p w:rsidR="004F7610" w:rsidRPr="004F7610" w:rsidRDefault="004F7610" w:rsidP="00E1218D">
            <w:pPr>
              <w:pStyle w:val="a5"/>
              <w:ind w:left="0"/>
            </w:pPr>
          </w:p>
        </w:tc>
        <w:tc>
          <w:tcPr>
            <w:tcW w:w="6945" w:type="dxa"/>
          </w:tcPr>
          <w:p w:rsidR="004F7610" w:rsidRPr="004F7610" w:rsidRDefault="004F7610" w:rsidP="00E1218D">
            <w:pPr>
              <w:pStyle w:val="a5"/>
              <w:ind w:left="0"/>
            </w:pPr>
            <w:r>
              <w:t>__________________________________________</w:t>
            </w: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p w:rsidR="00E1218D" w:rsidRPr="007333DF" w:rsidRDefault="00E1218D" w:rsidP="00E1218D">
      <w:pPr>
        <w:pStyle w:val="a5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1167"/>
        <w:gridCol w:w="1314"/>
        <w:gridCol w:w="1134"/>
        <w:gridCol w:w="1134"/>
        <w:gridCol w:w="1134"/>
      </w:tblGrid>
      <w:tr w:rsidR="00E1218D" w:rsidRPr="00645E85" w:rsidTr="005D0AD0">
        <w:tc>
          <w:tcPr>
            <w:tcW w:w="3369" w:type="dxa"/>
            <w:vMerge w:val="restart"/>
            <w:vAlign w:val="center"/>
          </w:tcPr>
          <w:p w:rsidR="00E1218D" w:rsidRDefault="00E1218D" w:rsidP="005D0AD0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67" w:type="dxa"/>
            <w:vMerge w:val="restart"/>
            <w:vAlign w:val="center"/>
          </w:tcPr>
          <w:p w:rsidR="005D0AD0" w:rsidRDefault="005D0AD0" w:rsidP="005D0AD0">
            <w:pPr>
              <w:pStyle w:val="a5"/>
              <w:ind w:left="0"/>
              <w:jc w:val="center"/>
            </w:pPr>
            <w:r>
              <w:t xml:space="preserve">Вид </w:t>
            </w:r>
          </w:p>
          <w:p w:rsidR="00E1218D" w:rsidRPr="00645E85" w:rsidRDefault="005D0AD0" w:rsidP="005D0AD0">
            <w:pPr>
              <w:pStyle w:val="a5"/>
              <w:ind w:left="0"/>
              <w:jc w:val="center"/>
            </w:pPr>
            <w:r>
              <w:t>расходов</w:t>
            </w:r>
          </w:p>
        </w:tc>
        <w:tc>
          <w:tcPr>
            <w:tcW w:w="1314" w:type="dxa"/>
            <w:vMerge w:val="restart"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3402" w:type="dxa"/>
            <w:gridSpan w:val="3"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E1218D" w:rsidRPr="00645E85" w:rsidTr="005643CB">
        <w:trPr>
          <w:trHeight w:val="606"/>
        </w:trPr>
        <w:tc>
          <w:tcPr>
            <w:tcW w:w="3369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67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E1218D" w:rsidRPr="007333DF" w:rsidRDefault="00E1218D" w:rsidP="005D0AD0">
            <w:pPr>
              <w:pStyle w:val="a5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E1218D" w:rsidRPr="00F962F5" w:rsidRDefault="00E1218D" w:rsidP="005D0AD0">
            <w:pPr>
              <w:pStyle w:val="a5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E1218D" w:rsidRDefault="00E1218D" w:rsidP="005D0AD0">
            <w:pPr>
              <w:pStyle w:val="a5"/>
              <w:ind w:left="0"/>
              <w:jc w:val="center"/>
            </w:pPr>
          </w:p>
          <w:p w:rsidR="00E1218D" w:rsidRPr="00F962F5" w:rsidRDefault="00E1218D" w:rsidP="005D0AD0">
            <w:pPr>
              <w:pStyle w:val="a5"/>
              <w:ind w:left="0"/>
              <w:jc w:val="center"/>
            </w:pPr>
            <w:r>
              <w:t>3 месяц</w:t>
            </w:r>
          </w:p>
          <w:p w:rsidR="00E1218D" w:rsidRPr="00F962F5" w:rsidRDefault="00E1218D" w:rsidP="005D0AD0">
            <w:pPr>
              <w:pStyle w:val="a5"/>
              <w:ind w:left="0"/>
              <w:jc w:val="center"/>
            </w:pPr>
          </w:p>
        </w:tc>
      </w:tr>
      <w:tr w:rsidR="00E1218D" w:rsidRPr="00645E85" w:rsidTr="005D0AD0">
        <w:tc>
          <w:tcPr>
            <w:tcW w:w="3369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Расходы на выплаты персон</w:t>
            </w:r>
            <w:r>
              <w:t>а</w:t>
            </w:r>
            <w:r>
              <w:t>лу казенных учреждений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110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Расходы на выплаты персон</w:t>
            </w:r>
            <w:r>
              <w:t>а</w:t>
            </w:r>
            <w:r>
              <w:t>лу государственных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120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Иные закупки товаров, работ и услуг для обеспечения гос</w:t>
            </w:r>
            <w:r>
              <w:t>у</w:t>
            </w:r>
            <w:r>
              <w:t>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240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Публичные нормативные с</w:t>
            </w:r>
            <w:r>
              <w:t>о</w:t>
            </w:r>
            <w:r>
              <w:t>циальные выплаты гражданам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310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Социальные выплаты гражд</w:t>
            </w:r>
            <w:r>
              <w:t>а</w:t>
            </w:r>
            <w:r>
              <w:t>нам, кроме публичных норм</w:t>
            </w:r>
            <w:r>
              <w:t>а</w:t>
            </w:r>
            <w:r>
              <w:t>тивных социальных выплат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320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610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5D0AD0" w:rsidRPr="00645E85" w:rsidTr="00332C94">
        <w:tc>
          <w:tcPr>
            <w:tcW w:w="3369" w:type="dxa"/>
          </w:tcPr>
          <w:p w:rsidR="005D0AD0" w:rsidRDefault="005D0AD0" w:rsidP="005D0AD0">
            <w:pPr>
              <w:pStyle w:val="a5"/>
              <w:ind w:left="0"/>
            </w:pPr>
            <w:r>
              <w:t>Исполнение судебных актов</w:t>
            </w:r>
          </w:p>
        </w:tc>
        <w:tc>
          <w:tcPr>
            <w:tcW w:w="1167" w:type="dxa"/>
            <w:vAlign w:val="center"/>
          </w:tcPr>
          <w:p w:rsidR="005D0AD0" w:rsidRDefault="005D0AD0" w:rsidP="00332C94">
            <w:pPr>
              <w:pStyle w:val="a5"/>
              <w:ind w:left="0"/>
              <w:jc w:val="center"/>
            </w:pPr>
            <w:r>
              <w:t>830</w:t>
            </w:r>
          </w:p>
        </w:tc>
        <w:tc>
          <w:tcPr>
            <w:tcW w:w="131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Уплата налогов, сборов и иных платежей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850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Резервные средства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870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5D0AD0">
        <w:tc>
          <w:tcPr>
            <w:tcW w:w="3369" w:type="dxa"/>
          </w:tcPr>
          <w:p w:rsidR="00E1218D" w:rsidRPr="00645E85" w:rsidRDefault="00E1218D" w:rsidP="005D0AD0">
            <w:pPr>
              <w:pStyle w:val="a5"/>
              <w:ind w:left="0"/>
            </w:pPr>
            <w:r>
              <w:t>ИТОГО</w:t>
            </w:r>
          </w:p>
        </w:tc>
        <w:tc>
          <w:tcPr>
            <w:tcW w:w="1167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p w:rsidR="005643CB" w:rsidRDefault="005643CB" w:rsidP="00E1218D">
      <w:pPr>
        <w:pStyle w:val="a5"/>
        <w:ind w:left="0"/>
        <w:rPr>
          <w:sz w:val="28"/>
          <w:szCs w:val="28"/>
        </w:rPr>
      </w:pPr>
    </w:p>
    <w:p w:rsidR="00F57822" w:rsidRDefault="00F57822" w:rsidP="00E1218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_________________________</w:t>
            </w:r>
          </w:p>
        </w:tc>
      </w:tr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E1218D" w:rsidRPr="00894707" w:rsidTr="00F57822">
        <w:trPr>
          <w:trHeight w:val="644"/>
        </w:trPr>
        <w:tc>
          <w:tcPr>
            <w:tcW w:w="3096" w:type="dxa"/>
          </w:tcPr>
          <w:p w:rsidR="00E1218D" w:rsidRDefault="00E1218D" w:rsidP="005D0AD0">
            <w:pPr>
              <w:pStyle w:val="a5"/>
              <w:ind w:left="0"/>
            </w:pPr>
          </w:p>
          <w:p w:rsidR="00E1218D" w:rsidRPr="00894707" w:rsidRDefault="00E1218D" w:rsidP="005D0AD0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</w:pPr>
          </w:p>
        </w:tc>
      </w:tr>
    </w:tbl>
    <w:p w:rsidR="00F57822" w:rsidRDefault="004F1C31" w:rsidP="004F1C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F57822">
        <w:rPr>
          <w:sz w:val="20"/>
          <w:szCs w:val="20"/>
        </w:rPr>
        <w:t xml:space="preserve">                                                                                                            Приложение 4</w:t>
      </w:r>
    </w:p>
    <w:p w:rsidR="00F57822" w:rsidRPr="004262D2" w:rsidRDefault="00F57822" w:rsidP="00F57822">
      <w:pPr>
        <w:pStyle w:val="a5"/>
        <w:ind w:left="5954"/>
        <w:rPr>
          <w:sz w:val="20"/>
          <w:szCs w:val="20"/>
        </w:rPr>
      </w:pPr>
      <w:r>
        <w:rPr>
          <w:sz w:val="20"/>
          <w:szCs w:val="20"/>
        </w:rPr>
        <w:t>к порядку составления и ведения ка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сового плана исполнения бюджета м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ниципального образования </w:t>
      </w:r>
      <w:r w:rsidR="004262D2" w:rsidRPr="004262D2">
        <w:rPr>
          <w:sz w:val="20"/>
          <w:szCs w:val="20"/>
        </w:rPr>
        <w:t xml:space="preserve">Ануйский </w:t>
      </w:r>
      <w:r w:rsidRPr="00645E8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сельсовет, утвержденному Постано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лением Администрации </w:t>
      </w:r>
      <w:r w:rsidR="004262D2" w:rsidRPr="004262D2">
        <w:rPr>
          <w:sz w:val="20"/>
          <w:szCs w:val="20"/>
        </w:rPr>
        <w:t xml:space="preserve">Ануйского </w:t>
      </w:r>
      <w:r w:rsidRPr="004262D2">
        <w:rPr>
          <w:sz w:val="20"/>
          <w:szCs w:val="20"/>
        </w:rPr>
        <w:t xml:space="preserve"> сельсовета </w:t>
      </w:r>
      <w:r w:rsidR="004262D2" w:rsidRPr="004262D2">
        <w:rPr>
          <w:sz w:val="20"/>
          <w:szCs w:val="20"/>
        </w:rPr>
        <w:t>от 28.01.2016</w:t>
      </w:r>
    </w:p>
    <w:p w:rsidR="00F57822" w:rsidRDefault="00F57822" w:rsidP="00F57822">
      <w:pPr>
        <w:pStyle w:val="a5"/>
        <w:ind w:left="5954"/>
        <w:rPr>
          <w:color w:val="FF0000"/>
          <w:sz w:val="20"/>
          <w:szCs w:val="20"/>
        </w:rPr>
      </w:pPr>
    </w:p>
    <w:p w:rsidR="00F57822" w:rsidRPr="00F57822" w:rsidRDefault="00F57822" w:rsidP="00F57822">
      <w:pPr>
        <w:pStyle w:val="a5"/>
        <w:ind w:left="5954"/>
        <w:rPr>
          <w:sz w:val="20"/>
          <w:szCs w:val="20"/>
        </w:rPr>
      </w:pPr>
      <w:r>
        <w:rPr>
          <w:sz w:val="20"/>
          <w:szCs w:val="20"/>
        </w:rPr>
        <w:t>«</w:t>
      </w:r>
      <w:r w:rsidRPr="00F57822">
        <w:rPr>
          <w:sz w:val="20"/>
          <w:szCs w:val="20"/>
        </w:rPr>
        <w:t>УТВЕРЖДАЮ</w:t>
      </w:r>
      <w:r>
        <w:rPr>
          <w:sz w:val="20"/>
          <w:szCs w:val="20"/>
        </w:rPr>
        <w:t>»_______</w:t>
      </w:r>
      <w:r w:rsidR="004262D2">
        <w:rPr>
          <w:sz w:val="20"/>
          <w:szCs w:val="20"/>
        </w:rPr>
        <w:t>Коробова Л.И</w:t>
      </w:r>
    </w:p>
    <w:p w:rsidR="00E1218D" w:rsidRDefault="00F57822" w:rsidP="00F57822">
      <w:pPr>
        <w:pStyle w:val="a5"/>
        <w:ind w:left="5954"/>
        <w:rPr>
          <w:vertAlign w:val="superscript"/>
        </w:rPr>
      </w:pPr>
      <w:r>
        <w:rPr>
          <w:vertAlign w:val="superscript"/>
        </w:rPr>
        <w:t xml:space="preserve">                                     подпись                 </w:t>
      </w:r>
    </w:p>
    <w:p w:rsidR="00F57822" w:rsidRPr="00F57822" w:rsidRDefault="00F57822" w:rsidP="00F57822">
      <w:pPr>
        <w:pStyle w:val="a5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 xml:space="preserve">Глава </w:t>
      </w:r>
      <w:r w:rsidR="004262D2" w:rsidRPr="004262D2">
        <w:rPr>
          <w:sz w:val="20"/>
          <w:szCs w:val="20"/>
        </w:rPr>
        <w:t>Ануйского</w:t>
      </w:r>
      <w:r w:rsidR="004262D2" w:rsidRPr="004262D2">
        <w:rPr>
          <w:i/>
          <w:sz w:val="20"/>
          <w:szCs w:val="20"/>
        </w:rPr>
        <w:t xml:space="preserve"> </w:t>
      </w:r>
      <w:r w:rsidRPr="00F57822">
        <w:rPr>
          <w:sz w:val="20"/>
          <w:szCs w:val="20"/>
        </w:rPr>
        <w:t xml:space="preserve"> сельсовета</w:t>
      </w:r>
    </w:p>
    <w:p w:rsidR="00F57822" w:rsidRDefault="00F57822" w:rsidP="00F57822">
      <w:pPr>
        <w:pStyle w:val="a5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>«____»_____________ 20___г.</w:t>
      </w:r>
    </w:p>
    <w:p w:rsidR="00F57822" w:rsidRDefault="003812CF" w:rsidP="00F57822">
      <w:pPr>
        <w:pStyle w:val="a5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57822" w:rsidRDefault="002E7C01" w:rsidP="002E7C01">
      <w:pPr>
        <w:pStyle w:val="a5"/>
        <w:tabs>
          <w:tab w:val="center" w:pos="4677"/>
          <w:tab w:val="left" w:pos="8115"/>
        </w:tabs>
        <w:ind w:left="0"/>
      </w:pPr>
      <w:r>
        <w:tab/>
      </w:r>
      <w:r w:rsidR="00F57822">
        <w:t>КАССОВЫЙ ПЛАН</w:t>
      </w:r>
      <w:r>
        <w:tab/>
      </w:r>
    </w:p>
    <w:p w:rsidR="00F57822" w:rsidRDefault="00F57822" w:rsidP="00F57822">
      <w:pPr>
        <w:pStyle w:val="a5"/>
        <w:ind w:left="0"/>
        <w:jc w:val="center"/>
      </w:pPr>
      <w:r>
        <w:t>ИСПОЛНЕНИЯ БЮДЖЕТА ПОСЕЛЕНИЯ</w:t>
      </w:r>
    </w:p>
    <w:p w:rsidR="00F57822" w:rsidRDefault="00F57822" w:rsidP="00F57822">
      <w:pPr>
        <w:pStyle w:val="a5"/>
        <w:ind w:left="0"/>
        <w:jc w:val="center"/>
      </w:pPr>
      <w:r>
        <w:t>на 20___г.</w:t>
      </w:r>
    </w:p>
    <w:p w:rsidR="00F57822" w:rsidRDefault="005A304D" w:rsidP="005A304D">
      <w:pPr>
        <w:pStyle w:val="a5"/>
        <w:ind w:left="0"/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Style w:val="a3"/>
        <w:tblW w:w="9577" w:type="dxa"/>
        <w:tblLook w:val="04A0"/>
      </w:tblPr>
      <w:tblGrid>
        <w:gridCol w:w="2839"/>
        <w:gridCol w:w="873"/>
        <w:gridCol w:w="819"/>
        <w:gridCol w:w="909"/>
        <w:gridCol w:w="730"/>
        <w:gridCol w:w="873"/>
        <w:gridCol w:w="873"/>
        <w:gridCol w:w="873"/>
        <w:gridCol w:w="788"/>
      </w:tblGrid>
      <w:tr w:rsidR="00D52064" w:rsidRPr="00D52064" w:rsidTr="005A304D">
        <w:trPr>
          <w:trHeight w:val="286"/>
        </w:trPr>
        <w:tc>
          <w:tcPr>
            <w:tcW w:w="2839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2458" w:type="dxa"/>
            <w:gridSpan w:val="3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III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IV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788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Итого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за год</w:t>
            </w: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февраль</w:t>
            </w: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март</w:t>
            </w: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на едином счете бюджета поселения на начало месяца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ПОСТУПЛЕНИЯ - ВСЕГО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</w:t>
            </w:r>
            <w:proofErr w:type="gramStart"/>
            <w:r>
              <w:rPr>
                <w:sz w:val="20"/>
                <w:szCs w:val="20"/>
              </w:rPr>
              <w:t>источников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дефицита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поселения</w:t>
            </w:r>
            <w:proofErr w:type="gramEnd"/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ВЫПЛАТЫ – ВСЕГО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53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– всего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16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 «Национальная</w:t>
            </w:r>
            <w:r w:rsidR="005A304D">
              <w:rPr>
                <w:sz w:val="20"/>
                <w:szCs w:val="20"/>
              </w:rPr>
              <w:t xml:space="preserve"> безопа</w:t>
            </w:r>
            <w:r w:rsidR="005A304D">
              <w:rPr>
                <w:sz w:val="20"/>
                <w:szCs w:val="20"/>
              </w:rPr>
              <w:t>с</w:t>
            </w:r>
            <w:r w:rsidR="005A304D">
              <w:rPr>
                <w:sz w:val="20"/>
                <w:szCs w:val="20"/>
              </w:rPr>
              <w:t>ность и правоохранительная деятельность»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 «Национальная экон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мика»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«Культура и кинемат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графия»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«Обслуживание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ственного</w:t>
            </w:r>
            <w:r w:rsidR="005A304D">
              <w:rPr>
                <w:sz w:val="20"/>
                <w:szCs w:val="20"/>
              </w:rPr>
              <w:t xml:space="preserve"> муниципального долга»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A304D" w:rsidRPr="00D52064" w:rsidTr="005A304D">
        <w:trPr>
          <w:trHeight w:val="302"/>
        </w:trPr>
        <w:tc>
          <w:tcPr>
            <w:tcW w:w="2839" w:type="dxa"/>
          </w:tcPr>
          <w:p w:rsidR="005A304D" w:rsidRDefault="005A304D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из источников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дефицита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поселения</w:t>
            </w: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A304D" w:rsidRPr="00D52064" w:rsidTr="005A304D">
        <w:trPr>
          <w:trHeight w:val="302"/>
        </w:trPr>
        <w:tc>
          <w:tcPr>
            <w:tcW w:w="2839" w:type="dxa"/>
          </w:tcPr>
          <w:p w:rsidR="005A304D" w:rsidRDefault="005A304D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на едином счете бюджета поселения на конец месяца</w:t>
            </w: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11C4A" w:rsidRPr="00EC3677" w:rsidRDefault="00311C4A" w:rsidP="005A304D">
      <w:pPr>
        <w:jc w:val="both"/>
        <w:rPr>
          <w:sz w:val="28"/>
          <w:szCs w:val="28"/>
        </w:rPr>
      </w:pPr>
    </w:p>
    <w:sectPr w:rsidR="00311C4A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935"/>
    <w:multiLevelType w:val="multilevel"/>
    <w:tmpl w:val="156AF3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E9522A2"/>
    <w:multiLevelType w:val="hybridMultilevel"/>
    <w:tmpl w:val="1940F2CA"/>
    <w:lvl w:ilvl="0" w:tplc="CAD83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E15BE"/>
    <w:multiLevelType w:val="multilevel"/>
    <w:tmpl w:val="B05E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6DF0"/>
    <w:rsid w:val="0007191A"/>
    <w:rsid w:val="00074230"/>
    <w:rsid w:val="000928BD"/>
    <w:rsid w:val="000A70B5"/>
    <w:rsid w:val="000A738F"/>
    <w:rsid w:val="000C0B2C"/>
    <w:rsid w:val="000C472A"/>
    <w:rsid w:val="000E799B"/>
    <w:rsid w:val="00121601"/>
    <w:rsid w:val="0013648C"/>
    <w:rsid w:val="00146C4C"/>
    <w:rsid w:val="00150975"/>
    <w:rsid w:val="001A28DE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771C5"/>
    <w:rsid w:val="00285DDF"/>
    <w:rsid w:val="00286AAA"/>
    <w:rsid w:val="002C31EB"/>
    <w:rsid w:val="002D22DC"/>
    <w:rsid w:val="002D3ADC"/>
    <w:rsid w:val="002E0D45"/>
    <w:rsid w:val="002E1731"/>
    <w:rsid w:val="002E2C30"/>
    <w:rsid w:val="002E7C01"/>
    <w:rsid w:val="003117AF"/>
    <w:rsid w:val="00311C4A"/>
    <w:rsid w:val="00325699"/>
    <w:rsid w:val="00332C94"/>
    <w:rsid w:val="00334B93"/>
    <w:rsid w:val="00335CBA"/>
    <w:rsid w:val="003812CF"/>
    <w:rsid w:val="003830FC"/>
    <w:rsid w:val="00392B61"/>
    <w:rsid w:val="00394F3A"/>
    <w:rsid w:val="003F44F8"/>
    <w:rsid w:val="003F4EF7"/>
    <w:rsid w:val="00421DEB"/>
    <w:rsid w:val="004262D2"/>
    <w:rsid w:val="00435344"/>
    <w:rsid w:val="0048131E"/>
    <w:rsid w:val="00481E4A"/>
    <w:rsid w:val="00486170"/>
    <w:rsid w:val="004C5626"/>
    <w:rsid w:val="004D0AE9"/>
    <w:rsid w:val="004D1812"/>
    <w:rsid w:val="004D3E34"/>
    <w:rsid w:val="004E6C20"/>
    <w:rsid w:val="004F1C31"/>
    <w:rsid w:val="004F31D0"/>
    <w:rsid w:val="004F4231"/>
    <w:rsid w:val="004F6993"/>
    <w:rsid w:val="004F7610"/>
    <w:rsid w:val="00501F0E"/>
    <w:rsid w:val="005031EF"/>
    <w:rsid w:val="00503A32"/>
    <w:rsid w:val="0052032C"/>
    <w:rsid w:val="00537F4D"/>
    <w:rsid w:val="0055336C"/>
    <w:rsid w:val="005643CB"/>
    <w:rsid w:val="005731AF"/>
    <w:rsid w:val="005761EE"/>
    <w:rsid w:val="00582893"/>
    <w:rsid w:val="00587725"/>
    <w:rsid w:val="005A304D"/>
    <w:rsid w:val="005A38D7"/>
    <w:rsid w:val="005D0AD0"/>
    <w:rsid w:val="005F0B8B"/>
    <w:rsid w:val="005F2F65"/>
    <w:rsid w:val="005F4908"/>
    <w:rsid w:val="005F7B42"/>
    <w:rsid w:val="00622886"/>
    <w:rsid w:val="00623847"/>
    <w:rsid w:val="00625EDA"/>
    <w:rsid w:val="00641F3E"/>
    <w:rsid w:val="00645E85"/>
    <w:rsid w:val="00664902"/>
    <w:rsid w:val="0067192B"/>
    <w:rsid w:val="006762FB"/>
    <w:rsid w:val="00676A2F"/>
    <w:rsid w:val="006957EA"/>
    <w:rsid w:val="006B35A8"/>
    <w:rsid w:val="006C0ABF"/>
    <w:rsid w:val="006D765B"/>
    <w:rsid w:val="006F0BF1"/>
    <w:rsid w:val="00701C3B"/>
    <w:rsid w:val="007271F5"/>
    <w:rsid w:val="007333DF"/>
    <w:rsid w:val="00742BFB"/>
    <w:rsid w:val="00757758"/>
    <w:rsid w:val="00767C34"/>
    <w:rsid w:val="00775BF6"/>
    <w:rsid w:val="00787EDE"/>
    <w:rsid w:val="00792549"/>
    <w:rsid w:val="007953C7"/>
    <w:rsid w:val="007A5BEB"/>
    <w:rsid w:val="007B6012"/>
    <w:rsid w:val="007D0C03"/>
    <w:rsid w:val="007F3590"/>
    <w:rsid w:val="007F78C9"/>
    <w:rsid w:val="00805246"/>
    <w:rsid w:val="00805FA4"/>
    <w:rsid w:val="00811304"/>
    <w:rsid w:val="00830A5D"/>
    <w:rsid w:val="00833424"/>
    <w:rsid w:val="00857B75"/>
    <w:rsid w:val="00892037"/>
    <w:rsid w:val="00894707"/>
    <w:rsid w:val="008B5678"/>
    <w:rsid w:val="008B65E2"/>
    <w:rsid w:val="008E0466"/>
    <w:rsid w:val="008E4F7F"/>
    <w:rsid w:val="009034EA"/>
    <w:rsid w:val="009073D9"/>
    <w:rsid w:val="009148A3"/>
    <w:rsid w:val="0092462F"/>
    <w:rsid w:val="009378EF"/>
    <w:rsid w:val="00944641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3398F"/>
    <w:rsid w:val="00A40048"/>
    <w:rsid w:val="00A52C31"/>
    <w:rsid w:val="00A55753"/>
    <w:rsid w:val="00A60777"/>
    <w:rsid w:val="00A631DA"/>
    <w:rsid w:val="00A97DD3"/>
    <w:rsid w:val="00AA1ABD"/>
    <w:rsid w:val="00AE2038"/>
    <w:rsid w:val="00AF1DD1"/>
    <w:rsid w:val="00AF4877"/>
    <w:rsid w:val="00AF4E4B"/>
    <w:rsid w:val="00B061EF"/>
    <w:rsid w:val="00B122C7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67A3D"/>
    <w:rsid w:val="00C74445"/>
    <w:rsid w:val="00C87067"/>
    <w:rsid w:val="00C922DC"/>
    <w:rsid w:val="00CA3C55"/>
    <w:rsid w:val="00CC3556"/>
    <w:rsid w:val="00CC7DFB"/>
    <w:rsid w:val="00CD3D45"/>
    <w:rsid w:val="00CD5D01"/>
    <w:rsid w:val="00CD6529"/>
    <w:rsid w:val="00D10BCC"/>
    <w:rsid w:val="00D116F5"/>
    <w:rsid w:val="00D24864"/>
    <w:rsid w:val="00D5039F"/>
    <w:rsid w:val="00D52064"/>
    <w:rsid w:val="00D73E16"/>
    <w:rsid w:val="00D7720E"/>
    <w:rsid w:val="00D80C07"/>
    <w:rsid w:val="00D83476"/>
    <w:rsid w:val="00D846D8"/>
    <w:rsid w:val="00D8598A"/>
    <w:rsid w:val="00DA00AD"/>
    <w:rsid w:val="00DA6624"/>
    <w:rsid w:val="00DC0C15"/>
    <w:rsid w:val="00DE2770"/>
    <w:rsid w:val="00DF2BDF"/>
    <w:rsid w:val="00E1218D"/>
    <w:rsid w:val="00E158C0"/>
    <w:rsid w:val="00E21642"/>
    <w:rsid w:val="00E36E69"/>
    <w:rsid w:val="00E502B5"/>
    <w:rsid w:val="00E52135"/>
    <w:rsid w:val="00E56EF9"/>
    <w:rsid w:val="00E56F85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22C38"/>
    <w:rsid w:val="00F44DD2"/>
    <w:rsid w:val="00F55239"/>
    <w:rsid w:val="00F57822"/>
    <w:rsid w:val="00F72092"/>
    <w:rsid w:val="00F7352E"/>
    <w:rsid w:val="00F81BEB"/>
    <w:rsid w:val="00F82DC4"/>
    <w:rsid w:val="00F83AF6"/>
    <w:rsid w:val="00F87D8E"/>
    <w:rsid w:val="00F962F5"/>
    <w:rsid w:val="00FB5F5A"/>
    <w:rsid w:val="00FC0D84"/>
    <w:rsid w:val="00FC2E05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22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73ED-21AF-4914-9A6A-93AD0A2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13</cp:revision>
  <cp:lastPrinted>2016-01-29T08:44:00Z</cp:lastPrinted>
  <dcterms:created xsi:type="dcterms:W3CDTF">2016-01-29T02:46:00Z</dcterms:created>
  <dcterms:modified xsi:type="dcterms:W3CDTF">2001-01-05T00:31:00Z</dcterms:modified>
</cp:coreProperties>
</file>